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561" w:rsidRPr="00E1021A" w:rsidRDefault="00672C20" w:rsidP="005D3CFC">
      <w:pPr>
        <w:tabs>
          <w:tab w:val="left" w:pos="7470"/>
        </w:tabs>
        <w:spacing w:line="480" w:lineRule="auto"/>
        <w:rPr>
          <w:rFonts w:ascii="Times New Roman" w:hAnsi="Times New Roman" w:cs="Times New Roman"/>
          <w:sz w:val="24"/>
          <w:szCs w:val="24"/>
        </w:rPr>
      </w:pPr>
      <w:r w:rsidRPr="00E1021A">
        <w:rPr>
          <w:rFonts w:ascii="Times New Roman" w:hAnsi="Times New Roman" w:cs="Times New Roman"/>
          <w:sz w:val="24"/>
          <w:szCs w:val="24"/>
        </w:rPr>
        <w:t xml:space="preserve">                </w:t>
      </w:r>
    </w:p>
    <w:p w:rsidR="00340561" w:rsidRPr="00E1021A" w:rsidRDefault="00340561" w:rsidP="005D3CFC">
      <w:pPr>
        <w:tabs>
          <w:tab w:val="left" w:pos="7470"/>
        </w:tabs>
        <w:spacing w:line="480" w:lineRule="auto"/>
        <w:rPr>
          <w:rFonts w:ascii="Times New Roman" w:hAnsi="Times New Roman" w:cs="Times New Roman"/>
          <w:sz w:val="24"/>
          <w:szCs w:val="24"/>
        </w:rPr>
      </w:pPr>
    </w:p>
    <w:p w:rsidR="00340561" w:rsidRPr="00E1021A" w:rsidRDefault="00340561" w:rsidP="005D3CFC">
      <w:pPr>
        <w:tabs>
          <w:tab w:val="left" w:pos="7470"/>
        </w:tabs>
        <w:spacing w:line="480" w:lineRule="auto"/>
        <w:rPr>
          <w:rFonts w:ascii="Times New Roman" w:hAnsi="Times New Roman" w:cs="Times New Roman"/>
          <w:sz w:val="24"/>
          <w:szCs w:val="24"/>
        </w:rPr>
      </w:pPr>
    </w:p>
    <w:p w:rsidR="00340561" w:rsidRPr="00E1021A" w:rsidRDefault="00340561" w:rsidP="005D3CFC">
      <w:pPr>
        <w:tabs>
          <w:tab w:val="left" w:pos="7470"/>
        </w:tabs>
        <w:spacing w:line="480" w:lineRule="auto"/>
        <w:rPr>
          <w:rFonts w:ascii="Times New Roman" w:hAnsi="Times New Roman" w:cs="Times New Roman"/>
          <w:sz w:val="24"/>
          <w:szCs w:val="24"/>
        </w:rPr>
      </w:pPr>
    </w:p>
    <w:p w:rsidR="00340561" w:rsidRPr="00E1021A" w:rsidRDefault="00340561" w:rsidP="005D3CFC">
      <w:pPr>
        <w:tabs>
          <w:tab w:val="left" w:pos="7470"/>
        </w:tabs>
        <w:spacing w:line="480" w:lineRule="auto"/>
        <w:rPr>
          <w:rFonts w:ascii="Times New Roman" w:hAnsi="Times New Roman" w:cs="Times New Roman"/>
          <w:sz w:val="24"/>
          <w:szCs w:val="24"/>
        </w:rPr>
      </w:pPr>
    </w:p>
    <w:p w:rsidR="00E1021A" w:rsidRPr="00E1021A" w:rsidRDefault="00E1021A" w:rsidP="00E1021A">
      <w:pPr>
        <w:tabs>
          <w:tab w:val="left" w:pos="7470"/>
        </w:tabs>
        <w:spacing w:line="480" w:lineRule="auto"/>
        <w:jc w:val="center"/>
        <w:rPr>
          <w:rFonts w:ascii="Times New Roman" w:hAnsi="Times New Roman" w:cs="Times New Roman"/>
          <w:sz w:val="24"/>
          <w:szCs w:val="24"/>
        </w:rPr>
      </w:pPr>
    </w:p>
    <w:p w:rsidR="00E1021A" w:rsidRPr="00E1021A" w:rsidRDefault="00E1021A" w:rsidP="00E1021A">
      <w:pPr>
        <w:tabs>
          <w:tab w:val="left" w:pos="7470"/>
        </w:tabs>
        <w:spacing w:line="480" w:lineRule="auto"/>
        <w:jc w:val="center"/>
        <w:rPr>
          <w:rFonts w:ascii="Times New Roman" w:hAnsi="Times New Roman" w:cs="Times New Roman"/>
          <w:sz w:val="24"/>
          <w:szCs w:val="24"/>
        </w:rPr>
      </w:pPr>
    </w:p>
    <w:p w:rsidR="00E1021A" w:rsidRPr="00E1021A" w:rsidRDefault="00E1021A" w:rsidP="00E1021A">
      <w:pPr>
        <w:tabs>
          <w:tab w:val="left" w:pos="7470"/>
        </w:tabs>
        <w:spacing w:line="480" w:lineRule="auto"/>
        <w:jc w:val="center"/>
        <w:rPr>
          <w:rFonts w:ascii="Times New Roman" w:hAnsi="Times New Roman" w:cs="Times New Roman"/>
          <w:sz w:val="24"/>
          <w:szCs w:val="24"/>
        </w:rPr>
      </w:pPr>
    </w:p>
    <w:p w:rsidR="00E1021A" w:rsidRPr="00E1021A" w:rsidRDefault="00E1021A" w:rsidP="00E1021A">
      <w:pPr>
        <w:tabs>
          <w:tab w:val="left" w:pos="7470"/>
        </w:tabs>
        <w:spacing w:line="480" w:lineRule="auto"/>
        <w:jc w:val="center"/>
        <w:rPr>
          <w:rFonts w:ascii="Times New Roman" w:hAnsi="Times New Roman" w:cs="Times New Roman"/>
          <w:sz w:val="24"/>
          <w:szCs w:val="24"/>
        </w:rPr>
      </w:pPr>
    </w:p>
    <w:p w:rsidR="00340561" w:rsidRPr="00E1021A" w:rsidRDefault="00672C20" w:rsidP="00E1021A">
      <w:pPr>
        <w:tabs>
          <w:tab w:val="left" w:pos="7470"/>
        </w:tabs>
        <w:spacing w:line="480" w:lineRule="auto"/>
        <w:jc w:val="center"/>
        <w:rPr>
          <w:rFonts w:ascii="Times New Roman" w:hAnsi="Times New Roman" w:cs="Times New Roman"/>
          <w:sz w:val="24"/>
          <w:szCs w:val="24"/>
        </w:rPr>
      </w:pPr>
      <w:r w:rsidRPr="00E1021A">
        <w:rPr>
          <w:rFonts w:ascii="Times New Roman" w:hAnsi="Times New Roman" w:cs="Times New Roman"/>
          <w:sz w:val="24"/>
          <w:szCs w:val="24"/>
        </w:rPr>
        <w:t>INTERCULTURAL SENSITIVITY</w:t>
      </w:r>
    </w:p>
    <w:p w:rsidR="00340561" w:rsidRPr="00E1021A" w:rsidRDefault="00672C20" w:rsidP="00E1021A">
      <w:pPr>
        <w:tabs>
          <w:tab w:val="left" w:pos="7470"/>
        </w:tabs>
        <w:spacing w:line="480" w:lineRule="auto"/>
        <w:jc w:val="center"/>
        <w:rPr>
          <w:rFonts w:ascii="Times New Roman" w:hAnsi="Times New Roman" w:cs="Times New Roman"/>
          <w:sz w:val="24"/>
          <w:szCs w:val="24"/>
        </w:rPr>
      </w:pPr>
      <w:r w:rsidRPr="00E1021A">
        <w:rPr>
          <w:rFonts w:ascii="Times New Roman" w:hAnsi="Times New Roman" w:cs="Times New Roman"/>
          <w:sz w:val="24"/>
          <w:szCs w:val="24"/>
        </w:rPr>
        <w:t>Student’s Name</w:t>
      </w:r>
    </w:p>
    <w:p w:rsidR="00340561" w:rsidRPr="00E1021A" w:rsidRDefault="00672C20" w:rsidP="00E1021A">
      <w:pPr>
        <w:tabs>
          <w:tab w:val="left" w:pos="7470"/>
        </w:tabs>
        <w:spacing w:line="480" w:lineRule="auto"/>
        <w:jc w:val="center"/>
        <w:rPr>
          <w:rFonts w:ascii="Times New Roman" w:hAnsi="Times New Roman" w:cs="Times New Roman"/>
          <w:sz w:val="24"/>
          <w:szCs w:val="24"/>
        </w:rPr>
      </w:pPr>
      <w:r w:rsidRPr="00E1021A">
        <w:rPr>
          <w:rFonts w:ascii="Times New Roman" w:hAnsi="Times New Roman" w:cs="Times New Roman"/>
          <w:sz w:val="24"/>
          <w:szCs w:val="24"/>
        </w:rPr>
        <w:t>Institutional Affiliation</w:t>
      </w:r>
    </w:p>
    <w:p w:rsidR="00340561" w:rsidRPr="00E1021A" w:rsidRDefault="00672C20" w:rsidP="00E1021A">
      <w:pPr>
        <w:tabs>
          <w:tab w:val="left" w:pos="7470"/>
        </w:tabs>
        <w:spacing w:line="480" w:lineRule="auto"/>
        <w:jc w:val="center"/>
        <w:rPr>
          <w:rFonts w:ascii="Times New Roman" w:hAnsi="Times New Roman" w:cs="Times New Roman"/>
          <w:sz w:val="24"/>
          <w:szCs w:val="24"/>
        </w:rPr>
      </w:pPr>
      <w:r w:rsidRPr="00E1021A">
        <w:rPr>
          <w:rFonts w:ascii="Times New Roman" w:hAnsi="Times New Roman" w:cs="Times New Roman"/>
          <w:sz w:val="24"/>
          <w:szCs w:val="24"/>
        </w:rPr>
        <w:t>Date of Submission</w:t>
      </w:r>
    </w:p>
    <w:p w:rsidR="00340561" w:rsidRPr="00E1021A" w:rsidRDefault="00340561" w:rsidP="005D3CFC">
      <w:pPr>
        <w:tabs>
          <w:tab w:val="left" w:pos="7470"/>
        </w:tabs>
        <w:spacing w:line="480" w:lineRule="auto"/>
        <w:rPr>
          <w:rFonts w:ascii="Times New Roman" w:hAnsi="Times New Roman" w:cs="Times New Roman"/>
          <w:sz w:val="24"/>
          <w:szCs w:val="24"/>
        </w:rPr>
      </w:pPr>
    </w:p>
    <w:p w:rsidR="00340561" w:rsidRPr="00E1021A" w:rsidRDefault="00340561" w:rsidP="005D3CFC">
      <w:pPr>
        <w:tabs>
          <w:tab w:val="left" w:pos="7470"/>
        </w:tabs>
        <w:spacing w:line="480" w:lineRule="auto"/>
        <w:rPr>
          <w:rFonts w:ascii="Times New Roman" w:hAnsi="Times New Roman" w:cs="Times New Roman"/>
          <w:sz w:val="24"/>
          <w:szCs w:val="24"/>
        </w:rPr>
      </w:pPr>
    </w:p>
    <w:p w:rsidR="00340561" w:rsidRPr="00E1021A" w:rsidRDefault="00340561" w:rsidP="005D3CFC">
      <w:pPr>
        <w:tabs>
          <w:tab w:val="left" w:pos="7470"/>
        </w:tabs>
        <w:spacing w:line="480" w:lineRule="auto"/>
        <w:rPr>
          <w:rFonts w:ascii="Times New Roman" w:hAnsi="Times New Roman" w:cs="Times New Roman"/>
          <w:sz w:val="24"/>
          <w:szCs w:val="24"/>
        </w:rPr>
      </w:pPr>
    </w:p>
    <w:p w:rsidR="00340561" w:rsidRPr="00E1021A" w:rsidRDefault="00340561" w:rsidP="005D3CFC">
      <w:pPr>
        <w:tabs>
          <w:tab w:val="left" w:pos="7470"/>
        </w:tabs>
        <w:spacing w:line="480" w:lineRule="auto"/>
        <w:rPr>
          <w:rFonts w:ascii="Times New Roman" w:hAnsi="Times New Roman" w:cs="Times New Roman"/>
          <w:sz w:val="24"/>
          <w:szCs w:val="24"/>
        </w:rPr>
      </w:pPr>
    </w:p>
    <w:p w:rsidR="00E1021A" w:rsidRPr="00E1021A" w:rsidRDefault="00E1021A" w:rsidP="005D3CFC">
      <w:pPr>
        <w:tabs>
          <w:tab w:val="left" w:pos="7470"/>
        </w:tabs>
        <w:spacing w:line="480" w:lineRule="auto"/>
        <w:rPr>
          <w:rFonts w:ascii="Times New Roman" w:hAnsi="Times New Roman" w:cs="Times New Roman"/>
          <w:sz w:val="24"/>
          <w:szCs w:val="24"/>
        </w:rPr>
      </w:pPr>
    </w:p>
    <w:p w:rsidR="00340561" w:rsidRPr="00E1021A" w:rsidRDefault="00340561" w:rsidP="005D3CFC">
      <w:pPr>
        <w:tabs>
          <w:tab w:val="left" w:pos="7470"/>
        </w:tabs>
        <w:spacing w:line="480" w:lineRule="auto"/>
        <w:rPr>
          <w:rFonts w:ascii="Times New Roman" w:hAnsi="Times New Roman" w:cs="Times New Roman"/>
          <w:sz w:val="24"/>
          <w:szCs w:val="24"/>
        </w:rPr>
      </w:pPr>
    </w:p>
    <w:p w:rsidR="00340561" w:rsidRPr="00E1021A" w:rsidRDefault="00672C20" w:rsidP="005D3CFC">
      <w:pPr>
        <w:tabs>
          <w:tab w:val="left" w:pos="7470"/>
        </w:tabs>
        <w:spacing w:line="480" w:lineRule="auto"/>
        <w:rPr>
          <w:rFonts w:ascii="Times New Roman" w:hAnsi="Times New Roman" w:cs="Times New Roman"/>
          <w:sz w:val="24"/>
          <w:szCs w:val="24"/>
        </w:rPr>
      </w:pPr>
      <w:r w:rsidRPr="00E1021A">
        <w:rPr>
          <w:rFonts w:ascii="Times New Roman" w:hAnsi="Times New Roman" w:cs="Times New Roman"/>
          <w:sz w:val="24"/>
          <w:szCs w:val="24"/>
        </w:rPr>
        <w:t xml:space="preserve">     </w:t>
      </w:r>
    </w:p>
    <w:p w:rsidR="00340561" w:rsidRPr="00E1021A" w:rsidRDefault="00672C20" w:rsidP="00340561">
      <w:pPr>
        <w:tabs>
          <w:tab w:val="left" w:pos="7470"/>
        </w:tabs>
        <w:spacing w:line="480" w:lineRule="auto"/>
        <w:jc w:val="center"/>
        <w:rPr>
          <w:rFonts w:ascii="Times New Roman" w:hAnsi="Times New Roman" w:cs="Times New Roman"/>
          <w:sz w:val="24"/>
          <w:szCs w:val="24"/>
        </w:rPr>
      </w:pPr>
      <w:r w:rsidRPr="00E1021A">
        <w:rPr>
          <w:rFonts w:ascii="Times New Roman" w:hAnsi="Times New Roman" w:cs="Times New Roman"/>
          <w:sz w:val="24"/>
          <w:szCs w:val="24"/>
        </w:rPr>
        <w:lastRenderedPageBreak/>
        <w:t>INTERCULTURAL SENSITIVITY</w:t>
      </w:r>
    </w:p>
    <w:p w:rsidR="00D6762D" w:rsidRPr="00E1021A" w:rsidRDefault="00672C20" w:rsidP="005D3CFC">
      <w:pPr>
        <w:tabs>
          <w:tab w:val="left" w:pos="7470"/>
        </w:tabs>
        <w:spacing w:line="480" w:lineRule="auto"/>
        <w:rPr>
          <w:rFonts w:ascii="Times New Roman" w:hAnsi="Times New Roman" w:cs="Times New Roman"/>
          <w:sz w:val="24"/>
          <w:szCs w:val="24"/>
        </w:rPr>
      </w:pPr>
      <w:r w:rsidRPr="00E1021A">
        <w:rPr>
          <w:rFonts w:ascii="Times New Roman" w:hAnsi="Times New Roman" w:cs="Times New Roman"/>
          <w:sz w:val="24"/>
          <w:szCs w:val="24"/>
        </w:rPr>
        <w:t xml:space="preserve">      </w:t>
      </w:r>
      <w:r w:rsidR="008D3EBD" w:rsidRPr="00E1021A">
        <w:rPr>
          <w:rFonts w:ascii="Times New Roman" w:hAnsi="Times New Roman" w:cs="Times New Roman"/>
          <w:bCs/>
          <w:sz w:val="24"/>
          <w:szCs w:val="24"/>
          <w:shd w:val="clear" w:color="auto" w:fill="FFFFFF"/>
        </w:rPr>
        <w:t xml:space="preserve"> Developing Intercultural sensitivity</w:t>
      </w:r>
      <w:r w:rsidR="008D3EBD" w:rsidRPr="00E1021A">
        <w:rPr>
          <w:rFonts w:ascii="Times New Roman" w:hAnsi="Times New Roman" w:cs="Times New Roman"/>
          <w:sz w:val="24"/>
          <w:szCs w:val="24"/>
          <w:shd w:val="clear" w:color="auto" w:fill="FFFFFF"/>
        </w:rPr>
        <w:t xml:space="preserve"> is the ability of an individual to create positive attitudes t</w:t>
      </w:r>
      <w:r w:rsidR="005D3CFC" w:rsidRPr="00E1021A">
        <w:rPr>
          <w:rFonts w:ascii="Times New Roman" w:hAnsi="Times New Roman" w:cs="Times New Roman"/>
          <w:sz w:val="24"/>
          <w:szCs w:val="24"/>
          <w:shd w:val="clear" w:color="auto" w:fill="FFFFFF"/>
        </w:rPr>
        <w:t>owards their culture. Through this, a person can understand and be appreciative of the various cultural differences. Also, it will be able to acquire appropriate and active behavior within intercultural communication. Intercultural sensitivity comprises six stages that every individual must go through to achieve cultural sensitivity.</w:t>
      </w:r>
      <w:r w:rsidR="005D3CFC" w:rsidRPr="00E1021A">
        <w:rPr>
          <w:rFonts w:ascii="Times New Roman" w:hAnsi="Times New Roman" w:cs="Times New Roman"/>
          <w:sz w:val="24"/>
          <w:szCs w:val="24"/>
        </w:rPr>
        <w:t xml:space="preserve"> These stages, therefore, include; denial, </w:t>
      </w:r>
      <w:r w:rsidR="001F59CE" w:rsidRPr="00E1021A">
        <w:rPr>
          <w:rFonts w:ascii="Times New Roman" w:hAnsi="Times New Roman" w:cs="Times New Roman"/>
          <w:sz w:val="24"/>
          <w:szCs w:val="24"/>
        </w:rPr>
        <w:t>defense</w:t>
      </w:r>
      <w:r w:rsidR="005D3CFC" w:rsidRPr="00E1021A">
        <w:rPr>
          <w:rFonts w:ascii="Times New Roman" w:hAnsi="Times New Roman" w:cs="Times New Roman"/>
          <w:sz w:val="24"/>
          <w:szCs w:val="24"/>
        </w:rPr>
        <w:t xml:space="preserve">, </w:t>
      </w:r>
      <w:r w:rsidR="001F59CE" w:rsidRPr="00E1021A">
        <w:rPr>
          <w:rFonts w:ascii="Times New Roman" w:hAnsi="Times New Roman" w:cs="Times New Roman"/>
          <w:sz w:val="24"/>
          <w:szCs w:val="24"/>
        </w:rPr>
        <w:t>minimization</w:t>
      </w:r>
      <w:r w:rsidR="005D3CFC" w:rsidRPr="00E1021A">
        <w:rPr>
          <w:rFonts w:ascii="Times New Roman" w:hAnsi="Times New Roman" w:cs="Times New Roman"/>
          <w:sz w:val="24"/>
          <w:szCs w:val="24"/>
        </w:rPr>
        <w:t>, acceptance, adaptation</w:t>
      </w:r>
      <w:r w:rsidRPr="00E1021A">
        <w:rPr>
          <w:rFonts w:ascii="Times New Roman" w:hAnsi="Times New Roman" w:cs="Times New Roman"/>
          <w:sz w:val="24"/>
          <w:szCs w:val="24"/>
        </w:rPr>
        <w:t>.</w:t>
      </w:r>
      <w:r w:rsidR="00181B42">
        <w:rPr>
          <w:rFonts w:ascii="Times New Roman" w:hAnsi="Times New Roman" w:cs="Times New Roman"/>
          <w:sz w:val="24"/>
          <w:szCs w:val="24"/>
        </w:rPr>
        <w:t xml:space="preserve"> (Bennet et al 1</w:t>
      </w:r>
      <w:bookmarkStart w:id="0" w:name="_GoBack"/>
      <w:bookmarkEnd w:id="0"/>
      <w:r w:rsidR="00BA52F4">
        <w:rPr>
          <w:rFonts w:ascii="Times New Roman" w:hAnsi="Times New Roman" w:cs="Times New Roman"/>
          <w:sz w:val="24"/>
          <w:szCs w:val="24"/>
        </w:rPr>
        <w:t>986)</w:t>
      </w:r>
      <w:r w:rsidRPr="00E1021A">
        <w:rPr>
          <w:rFonts w:ascii="Times New Roman" w:hAnsi="Times New Roman" w:cs="Times New Roman"/>
          <w:sz w:val="24"/>
          <w:szCs w:val="24"/>
        </w:rPr>
        <w:t xml:space="preserve"> It is essential to study intercultural sensitivity considering that it has several advantages. They include; enabling an individual to function while in other cultures effectively.</w:t>
      </w:r>
    </w:p>
    <w:p w:rsidR="00D6762D" w:rsidRPr="00E1021A" w:rsidRDefault="00672C20" w:rsidP="005D3CFC">
      <w:pPr>
        <w:tabs>
          <w:tab w:val="left" w:pos="7470"/>
        </w:tabs>
        <w:spacing w:line="480" w:lineRule="auto"/>
        <w:rPr>
          <w:rFonts w:ascii="Times New Roman" w:hAnsi="Times New Roman" w:cs="Times New Roman"/>
          <w:sz w:val="24"/>
          <w:szCs w:val="24"/>
        </w:rPr>
      </w:pPr>
      <w:r w:rsidRPr="00E1021A">
        <w:rPr>
          <w:rFonts w:ascii="Times New Roman" w:hAnsi="Times New Roman" w:cs="Times New Roman"/>
          <w:sz w:val="24"/>
          <w:szCs w:val="24"/>
        </w:rPr>
        <w:t>Furthermore, it allows individuals to respect and value other cultures. Th</w:t>
      </w:r>
      <w:r w:rsidRPr="00E1021A">
        <w:rPr>
          <w:rFonts w:ascii="Times New Roman" w:hAnsi="Times New Roman" w:cs="Times New Roman"/>
          <w:sz w:val="24"/>
          <w:szCs w:val="24"/>
        </w:rPr>
        <w:t>ese lead to a reduction of barriers between professionals and their guardians.</w:t>
      </w:r>
      <w:r w:rsidR="00181B42">
        <w:rPr>
          <w:rFonts w:ascii="Times New Roman" w:hAnsi="Times New Roman" w:cs="Times New Roman"/>
          <w:sz w:val="24"/>
          <w:szCs w:val="24"/>
        </w:rPr>
        <w:t xml:space="preserve"> (Bennet </w:t>
      </w:r>
      <w:r w:rsidR="00BA52F4">
        <w:rPr>
          <w:rFonts w:ascii="Times New Roman" w:hAnsi="Times New Roman" w:cs="Times New Roman"/>
          <w:sz w:val="24"/>
          <w:szCs w:val="24"/>
        </w:rPr>
        <w:t>1986)</w:t>
      </w:r>
    </w:p>
    <w:p w:rsidR="00F51088" w:rsidRPr="00E1021A" w:rsidRDefault="00672C20" w:rsidP="00F51088">
      <w:pPr>
        <w:pStyle w:val="Heading2"/>
        <w:shd w:val="clear" w:color="auto" w:fill="FFFFFF"/>
        <w:spacing w:before="0" w:after="168" w:line="450" w:lineRule="atLeast"/>
        <w:textAlignment w:val="baseline"/>
        <w:rPr>
          <w:rFonts w:ascii="Times New Roman" w:eastAsia="Times New Roman" w:hAnsi="Times New Roman" w:cs="Times New Roman"/>
          <w:b/>
          <w:bCs/>
          <w:color w:val="auto"/>
          <w:sz w:val="24"/>
          <w:szCs w:val="24"/>
          <w:lang w:eastAsia="en-GB"/>
        </w:rPr>
      </w:pPr>
      <w:r w:rsidRPr="00E1021A">
        <w:rPr>
          <w:rFonts w:ascii="Times New Roman" w:hAnsi="Times New Roman" w:cs="Times New Roman"/>
          <w:color w:val="auto"/>
          <w:sz w:val="24"/>
          <w:szCs w:val="24"/>
        </w:rPr>
        <w:t xml:space="preserve">              </w:t>
      </w:r>
      <w:r w:rsidR="00D6762D" w:rsidRPr="00E1021A">
        <w:rPr>
          <w:rFonts w:ascii="Times New Roman" w:hAnsi="Times New Roman" w:cs="Times New Roman"/>
          <w:color w:val="auto"/>
          <w:sz w:val="24"/>
          <w:szCs w:val="24"/>
        </w:rPr>
        <w:t>The denial stage is characterized by</w:t>
      </w:r>
      <w:r w:rsidR="00147375" w:rsidRPr="00E1021A">
        <w:rPr>
          <w:rFonts w:ascii="Times New Roman" w:hAnsi="Times New Roman" w:cs="Times New Roman"/>
          <w:color w:val="auto"/>
          <w:sz w:val="24"/>
          <w:szCs w:val="24"/>
        </w:rPr>
        <w:t xml:space="preserve"> an individual noticing differences and attributing it to isolation from its background.</w:t>
      </w:r>
      <w:r w:rsidRPr="00E1021A">
        <w:rPr>
          <w:rFonts w:ascii="Times New Roman" w:hAnsi="Times New Roman" w:cs="Times New Roman"/>
          <w:color w:val="auto"/>
          <w:sz w:val="24"/>
          <w:szCs w:val="24"/>
        </w:rPr>
        <w:t xml:space="preserve"> There is the use of no threating cultural awareness to help those in this stage to recognize their differences and appreciate</w:t>
      </w:r>
      <w:r w:rsidRPr="00BA52F4">
        <w:rPr>
          <w:rFonts w:ascii="Times New Roman" w:hAnsi="Times New Roman" w:cs="Times New Roman"/>
          <w:color w:val="auto"/>
          <w:sz w:val="24"/>
          <w:szCs w:val="24"/>
        </w:rPr>
        <w:t>.</w:t>
      </w:r>
      <w:r w:rsidR="001A6BDF">
        <w:rPr>
          <w:rFonts w:ascii="Times New Roman" w:hAnsi="Times New Roman" w:cs="Times New Roman"/>
          <w:color w:val="auto"/>
          <w:sz w:val="24"/>
          <w:szCs w:val="24"/>
          <w:shd w:val="clear" w:color="auto" w:fill="FFFFFF"/>
        </w:rPr>
        <w:t xml:space="preserve"> (Beamer and Varner </w:t>
      </w:r>
      <w:r w:rsidR="00BA52F4" w:rsidRPr="00BA52F4">
        <w:rPr>
          <w:rFonts w:ascii="Times New Roman" w:hAnsi="Times New Roman" w:cs="Times New Roman"/>
          <w:color w:val="auto"/>
          <w:sz w:val="24"/>
          <w:szCs w:val="24"/>
          <w:shd w:val="clear" w:color="auto" w:fill="FFFFFF"/>
        </w:rPr>
        <w:t xml:space="preserve">2001)). </w:t>
      </w:r>
      <w:r w:rsidR="00147375" w:rsidRPr="00BA52F4">
        <w:rPr>
          <w:rFonts w:ascii="Times New Roman" w:hAnsi="Times New Roman" w:cs="Times New Roman"/>
          <w:color w:val="auto"/>
          <w:sz w:val="24"/>
          <w:szCs w:val="24"/>
        </w:rPr>
        <w:t xml:space="preserve">The defense stage is often characterized by feelings of superiority and degrading </w:t>
      </w:r>
      <w:r w:rsidR="00147375" w:rsidRPr="00E1021A">
        <w:rPr>
          <w:rFonts w:ascii="Times New Roman" w:hAnsi="Times New Roman" w:cs="Times New Roman"/>
          <w:color w:val="auto"/>
          <w:sz w:val="24"/>
          <w:szCs w:val="24"/>
        </w:rPr>
        <w:t>of one’s cultural background</w:t>
      </w:r>
      <w:r w:rsidRPr="00E1021A">
        <w:rPr>
          <w:rFonts w:ascii="Times New Roman" w:hAnsi="Times New Roman" w:cs="Times New Roman"/>
          <w:color w:val="auto"/>
          <w:sz w:val="24"/>
          <w:szCs w:val="24"/>
        </w:rPr>
        <w:t>. Often, members in this particular stage feel threatened, and they then opt to make negative stereotypes to justify their cultural superiority</w:t>
      </w:r>
      <w:r w:rsidR="00147375" w:rsidRPr="00E1021A">
        <w:rPr>
          <w:rFonts w:ascii="Times New Roman" w:hAnsi="Times New Roman" w:cs="Times New Roman"/>
          <w:color w:val="auto"/>
          <w:sz w:val="24"/>
          <w:szCs w:val="24"/>
        </w:rPr>
        <w:t>. Minimization, on the other hand, is characterized by the attempt to see similarities only</w:t>
      </w:r>
      <w:r w:rsidRPr="00E1021A">
        <w:rPr>
          <w:rFonts w:ascii="Times New Roman" w:hAnsi="Times New Roman" w:cs="Times New Roman"/>
          <w:color w:val="auto"/>
          <w:sz w:val="24"/>
          <w:szCs w:val="24"/>
        </w:rPr>
        <w:t xml:space="preserve"> w</w:t>
      </w:r>
      <w:r w:rsidRPr="00E1021A">
        <w:rPr>
          <w:rFonts w:ascii="Times New Roman" w:hAnsi="Times New Roman" w:cs="Times New Roman"/>
          <w:color w:val="auto"/>
          <w:sz w:val="24"/>
          <w:szCs w:val="24"/>
        </w:rPr>
        <w:t>ith claims that differences are only superficial and not real.</w:t>
      </w:r>
      <w:r w:rsidR="00147375" w:rsidRPr="00E1021A">
        <w:rPr>
          <w:rFonts w:ascii="Times New Roman" w:hAnsi="Times New Roman" w:cs="Times New Roman"/>
          <w:color w:val="auto"/>
          <w:sz w:val="24"/>
          <w:szCs w:val="24"/>
        </w:rPr>
        <w:t xml:space="preserve"> Here, there is an assumption that we are all the same because of our physical being or transcendental beliefs of all being one.</w:t>
      </w:r>
      <w:r w:rsidRPr="00E1021A">
        <w:rPr>
          <w:rFonts w:ascii="Times New Roman" w:hAnsi="Times New Roman" w:cs="Times New Roman"/>
          <w:color w:val="auto"/>
          <w:sz w:val="24"/>
          <w:szCs w:val="24"/>
        </w:rPr>
        <w:t xml:space="preserve"> Factors such as; western values of individuality, openness, and h</w:t>
      </w:r>
      <w:r w:rsidRPr="00E1021A">
        <w:rPr>
          <w:rFonts w:ascii="Times New Roman" w:hAnsi="Times New Roman" w:cs="Times New Roman"/>
          <w:color w:val="auto"/>
          <w:sz w:val="24"/>
          <w:szCs w:val="24"/>
        </w:rPr>
        <w:t>onesty bring about this</w:t>
      </w:r>
      <w:r w:rsidR="00BA52F4" w:rsidRPr="00E1021A">
        <w:rPr>
          <w:rFonts w:ascii="Times New Roman" w:hAnsi="Times New Roman" w:cs="Times New Roman"/>
          <w:color w:val="auto"/>
          <w:sz w:val="24"/>
          <w:szCs w:val="24"/>
        </w:rPr>
        <w:t>.</w:t>
      </w:r>
      <w:r w:rsidR="00BA52F4">
        <w:rPr>
          <w:rFonts w:ascii="Times New Roman" w:hAnsi="Times New Roman" w:cs="Times New Roman"/>
          <w:color w:val="auto"/>
          <w:sz w:val="24"/>
          <w:szCs w:val="24"/>
        </w:rPr>
        <w:t xml:space="preserve"> </w:t>
      </w:r>
      <w:r w:rsidR="00BA52F4" w:rsidRPr="00BA52F4">
        <w:rPr>
          <w:rFonts w:ascii="Times New Roman" w:hAnsi="Times New Roman" w:cs="Times New Roman"/>
          <w:color w:val="auto"/>
          <w:sz w:val="24"/>
          <w:szCs w:val="24"/>
        </w:rPr>
        <w:t>(</w:t>
      </w:r>
      <w:r w:rsidR="001A6BDF">
        <w:rPr>
          <w:rFonts w:ascii="Times New Roman" w:hAnsi="Times New Roman" w:cs="Times New Roman"/>
          <w:color w:val="auto"/>
          <w:sz w:val="24"/>
          <w:szCs w:val="24"/>
          <w:shd w:val="clear" w:color="auto" w:fill="FFFFFF"/>
        </w:rPr>
        <w:t xml:space="preserve">Beamer and Varner </w:t>
      </w:r>
      <w:r w:rsidR="00BA52F4" w:rsidRPr="00BA52F4">
        <w:rPr>
          <w:rFonts w:ascii="Times New Roman" w:hAnsi="Times New Roman" w:cs="Times New Roman"/>
          <w:color w:val="auto"/>
          <w:sz w:val="24"/>
          <w:szCs w:val="24"/>
          <w:shd w:val="clear" w:color="auto" w:fill="FFFFFF"/>
        </w:rPr>
        <w:t>2001)). </w:t>
      </w:r>
      <w:r w:rsidR="00907365" w:rsidRPr="00BA52F4">
        <w:rPr>
          <w:rFonts w:ascii="Times New Roman" w:hAnsi="Times New Roman" w:cs="Times New Roman"/>
          <w:color w:val="auto"/>
          <w:sz w:val="24"/>
          <w:szCs w:val="24"/>
        </w:rPr>
        <w:t xml:space="preserve"> Below is an illustration of the various cultural differences between Mexico </w:t>
      </w:r>
      <w:r w:rsidR="00907365" w:rsidRPr="00E1021A">
        <w:rPr>
          <w:rFonts w:ascii="Times New Roman" w:hAnsi="Times New Roman" w:cs="Times New Roman"/>
          <w:color w:val="auto"/>
          <w:sz w:val="24"/>
          <w:szCs w:val="24"/>
        </w:rPr>
        <w:t>and Saudi Arabia.</w:t>
      </w:r>
      <w:r w:rsidRPr="00E1021A">
        <w:rPr>
          <w:rFonts w:ascii="Times New Roman" w:eastAsia="Times New Roman" w:hAnsi="Times New Roman" w:cs="Times New Roman"/>
          <w:b/>
          <w:bCs/>
          <w:color w:val="auto"/>
          <w:sz w:val="24"/>
          <w:szCs w:val="24"/>
          <w:lang w:eastAsia="en-GB"/>
        </w:rPr>
        <w:t xml:space="preserve"> </w:t>
      </w:r>
    </w:p>
    <w:p w:rsidR="00C25C7D" w:rsidRPr="00E1021A" w:rsidRDefault="00C25C7D" w:rsidP="00C25C7D">
      <w:pPr>
        <w:rPr>
          <w:rFonts w:ascii="Times New Roman" w:hAnsi="Times New Roman" w:cs="Times New Roman"/>
          <w:sz w:val="24"/>
          <w:szCs w:val="24"/>
          <w:lang w:eastAsia="en-GB"/>
        </w:rPr>
      </w:pPr>
    </w:p>
    <w:p w:rsidR="00ED46E0" w:rsidRPr="00BA52F4" w:rsidRDefault="00672C20" w:rsidP="00F51088">
      <w:pPr>
        <w:tabs>
          <w:tab w:val="left" w:pos="7470"/>
        </w:tabs>
        <w:spacing w:line="480" w:lineRule="auto"/>
        <w:rPr>
          <w:rFonts w:ascii="Times New Roman" w:eastAsia="Times New Roman" w:hAnsi="Times New Roman" w:cs="Times New Roman"/>
          <w:bCs/>
          <w:sz w:val="24"/>
          <w:szCs w:val="24"/>
          <w:lang w:eastAsia="en-GB"/>
        </w:rPr>
      </w:pPr>
      <w:r w:rsidRPr="00E1021A">
        <w:rPr>
          <w:rFonts w:ascii="Times New Roman" w:eastAsia="Times New Roman" w:hAnsi="Times New Roman" w:cs="Times New Roman"/>
          <w:bCs/>
          <w:sz w:val="24"/>
          <w:szCs w:val="24"/>
          <w:lang w:eastAsia="en-GB"/>
        </w:rPr>
        <w:t xml:space="preserve">           In Saudi Arabia, the primary language spoken is Modern Standard Arabic. This is used by the people as well as the media. On the other hand, Mexico has Spanish as the national</w:t>
      </w:r>
      <w:r w:rsidR="004C5FAB">
        <w:rPr>
          <w:rFonts w:ascii="Times New Roman" w:eastAsia="Times New Roman" w:hAnsi="Times New Roman" w:cs="Times New Roman"/>
          <w:bCs/>
          <w:sz w:val="24"/>
          <w:szCs w:val="24"/>
          <w:lang w:eastAsia="en-GB"/>
        </w:rPr>
        <w:t xml:space="preserve"> </w:t>
      </w:r>
      <w:r w:rsidRPr="00E1021A">
        <w:rPr>
          <w:rFonts w:ascii="Times New Roman" w:eastAsia="Times New Roman" w:hAnsi="Times New Roman" w:cs="Times New Roman"/>
          <w:bCs/>
          <w:sz w:val="24"/>
          <w:szCs w:val="24"/>
          <w:lang w:eastAsia="en-GB"/>
        </w:rPr>
        <w:t xml:space="preserve">language despite not having an official language. About 98% of </w:t>
      </w:r>
      <w:r w:rsidRPr="00E1021A">
        <w:rPr>
          <w:rFonts w:ascii="Times New Roman" w:eastAsia="Times New Roman" w:hAnsi="Times New Roman" w:cs="Times New Roman"/>
          <w:bCs/>
          <w:sz w:val="24"/>
          <w:szCs w:val="24"/>
          <w:lang w:eastAsia="en-GB"/>
        </w:rPr>
        <w:t xml:space="preserve">Mexicans speak Spanish as </w:t>
      </w:r>
      <w:r w:rsidRPr="00E1021A">
        <w:rPr>
          <w:rFonts w:ascii="Times New Roman" w:eastAsia="Times New Roman" w:hAnsi="Times New Roman" w:cs="Times New Roman"/>
          <w:bCs/>
          <w:sz w:val="24"/>
          <w:szCs w:val="24"/>
          <w:lang w:eastAsia="en-GB"/>
        </w:rPr>
        <w:lastRenderedPageBreak/>
        <w:t>well as government services</w:t>
      </w:r>
      <w:r w:rsidR="00BA52F4" w:rsidRPr="00E1021A">
        <w:rPr>
          <w:rFonts w:ascii="Times New Roman" w:eastAsia="Times New Roman" w:hAnsi="Times New Roman" w:cs="Times New Roman"/>
          <w:bCs/>
          <w:sz w:val="24"/>
          <w:szCs w:val="24"/>
          <w:lang w:eastAsia="en-GB"/>
        </w:rPr>
        <w:t>.</w:t>
      </w:r>
      <w:r w:rsidR="00BA52F4">
        <w:rPr>
          <w:rFonts w:ascii="Times New Roman" w:hAnsi="Times New Roman" w:cs="Times New Roman"/>
          <w:color w:val="222222"/>
          <w:sz w:val="24"/>
          <w:szCs w:val="24"/>
          <w:shd w:val="clear" w:color="auto" w:fill="FFFFFF"/>
        </w:rPr>
        <w:t xml:space="preserve"> (</w:t>
      </w:r>
      <w:r w:rsidR="001A6BDF">
        <w:rPr>
          <w:rFonts w:ascii="Times New Roman" w:hAnsi="Times New Roman" w:cs="Times New Roman"/>
          <w:sz w:val="24"/>
          <w:szCs w:val="24"/>
          <w:shd w:val="clear" w:color="auto" w:fill="FFFFFF"/>
        </w:rPr>
        <w:t xml:space="preserve">Varner et al </w:t>
      </w:r>
      <w:r w:rsidR="00BA52F4" w:rsidRPr="00BA52F4">
        <w:rPr>
          <w:rFonts w:ascii="Times New Roman" w:hAnsi="Times New Roman" w:cs="Times New Roman"/>
          <w:sz w:val="24"/>
          <w:szCs w:val="24"/>
          <w:shd w:val="clear" w:color="auto" w:fill="FFFFFF"/>
        </w:rPr>
        <w:t xml:space="preserve">2001)). </w:t>
      </w:r>
      <w:r w:rsidR="002C4474" w:rsidRPr="00E1021A">
        <w:rPr>
          <w:rFonts w:ascii="Times New Roman" w:eastAsia="Times New Roman" w:hAnsi="Times New Roman" w:cs="Times New Roman"/>
          <w:bCs/>
          <w:sz w:val="24"/>
          <w:szCs w:val="24"/>
          <w:lang w:eastAsia="en-GB"/>
        </w:rPr>
        <w:t>Basing on the inter-cultural sensitivity stages of denial defense and minimization, there are varied reactions and responses. For those individuals who are in denial, they say that both Mexico and Saudi Arabia are the same</w:t>
      </w:r>
      <w:r w:rsidR="001E378D" w:rsidRPr="00E1021A">
        <w:rPr>
          <w:rFonts w:ascii="Times New Roman" w:eastAsia="Times New Roman" w:hAnsi="Times New Roman" w:cs="Times New Roman"/>
          <w:bCs/>
          <w:sz w:val="24"/>
          <w:szCs w:val="24"/>
          <w:lang w:eastAsia="en-GB"/>
        </w:rPr>
        <w:t>. Despite the two speaking different languages, there is no difference at all.</w:t>
      </w:r>
    </w:p>
    <w:p w:rsidR="00ED46E0" w:rsidRPr="00BA52F4" w:rsidRDefault="001E378D" w:rsidP="00F51088">
      <w:pPr>
        <w:tabs>
          <w:tab w:val="left" w:pos="7470"/>
        </w:tabs>
        <w:spacing w:line="480" w:lineRule="auto"/>
        <w:rPr>
          <w:rFonts w:ascii="Times New Roman" w:eastAsia="Times New Roman" w:hAnsi="Times New Roman" w:cs="Times New Roman"/>
          <w:bCs/>
          <w:sz w:val="24"/>
          <w:szCs w:val="24"/>
          <w:lang w:eastAsia="en-GB"/>
        </w:rPr>
      </w:pPr>
      <w:r w:rsidRPr="00E1021A">
        <w:rPr>
          <w:rFonts w:ascii="Times New Roman" w:eastAsia="Times New Roman" w:hAnsi="Times New Roman" w:cs="Times New Roman"/>
          <w:bCs/>
          <w:sz w:val="24"/>
          <w:szCs w:val="24"/>
          <w:lang w:eastAsia="en-GB"/>
        </w:rPr>
        <w:t>There is no preferred language between the two. The difference only in style does make the different people in these countries to recognize their differences and appreciate them. The bottom line therefore is, both countries have a primary language, and with that, they are similar. In the defense stage, individuals do feel that Mexico is way prosperous than Saudi Arabia because of the word. This shows how people in Saudi Arabia are feeling unsecured. They try to bring out how bad the language used in Saudi Arabia is. Finally, the minimization stage shows how unreal these differences are between Spanish and Modern Standard Arabic</w:t>
      </w:r>
      <w:r w:rsidR="00B67264" w:rsidRPr="00E1021A">
        <w:rPr>
          <w:rFonts w:ascii="Times New Roman" w:eastAsia="Times New Roman" w:hAnsi="Times New Roman" w:cs="Times New Roman"/>
          <w:bCs/>
          <w:sz w:val="24"/>
          <w:szCs w:val="24"/>
          <w:lang w:eastAsia="en-GB"/>
        </w:rPr>
        <w:t>. All human beings are the same, and the difference in language does not have a clear explanation; therefore, referring to it as superficial</w:t>
      </w:r>
      <w:r w:rsidR="001A6BDF">
        <w:rPr>
          <w:rFonts w:ascii="Times New Roman" w:eastAsia="Times New Roman" w:hAnsi="Times New Roman" w:cs="Times New Roman"/>
          <w:bCs/>
          <w:sz w:val="24"/>
          <w:szCs w:val="24"/>
          <w:lang w:eastAsia="en-GB"/>
        </w:rPr>
        <w:t xml:space="preserve"> </w:t>
      </w:r>
      <w:r w:rsidR="001A6BDF">
        <w:rPr>
          <w:rFonts w:ascii="Times New Roman" w:hAnsi="Times New Roman" w:cs="Times New Roman"/>
          <w:sz w:val="24"/>
          <w:szCs w:val="24"/>
          <w:shd w:val="clear" w:color="auto" w:fill="FFFFFF"/>
        </w:rPr>
        <w:t>(Varner and others 2001</w:t>
      </w:r>
      <w:r w:rsidR="00BA52F4">
        <w:rPr>
          <w:rFonts w:ascii="Times New Roman" w:hAnsi="Times New Roman" w:cs="Times New Roman"/>
          <w:sz w:val="24"/>
          <w:szCs w:val="24"/>
          <w:shd w:val="clear" w:color="auto" w:fill="FFFFFF"/>
        </w:rPr>
        <w:t>)</w:t>
      </w:r>
      <w:r w:rsidR="00BA52F4" w:rsidRPr="00BA52F4">
        <w:rPr>
          <w:rFonts w:ascii="Times New Roman" w:hAnsi="Times New Roman" w:cs="Times New Roman"/>
          <w:sz w:val="24"/>
          <w:szCs w:val="24"/>
          <w:shd w:val="clear" w:color="auto" w:fill="FFFFFF"/>
        </w:rPr>
        <w:t>. </w:t>
      </w:r>
      <w:r w:rsidR="00BA52F4" w:rsidRPr="00BA52F4">
        <w:rPr>
          <w:rFonts w:ascii="Times New Roman" w:eastAsia="Times New Roman" w:hAnsi="Times New Roman" w:cs="Times New Roman"/>
          <w:bCs/>
          <w:sz w:val="24"/>
          <w:szCs w:val="24"/>
          <w:lang w:eastAsia="en-GB"/>
        </w:rPr>
        <w:t xml:space="preserve"> </w:t>
      </w:r>
    </w:p>
    <w:p w:rsidR="00B67264" w:rsidRPr="00B9658B" w:rsidRDefault="00672C20" w:rsidP="00F51088">
      <w:pPr>
        <w:tabs>
          <w:tab w:val="left" w:pos="7470"/>
        </w:tabs>
        <w:spacing w:line="480" w:lineRule="auto"/>
        <w:rPr>
          <w:rFonts w:ascii="Times New Roman" w:eastAsia="Times New Roman" w:hAnsi="Times New Roman" w:cs="Times New Roman"/>
          <w:bCs/>
          <w:sz w:val="24"/>
          <w:szCs w:val="24"/>
          <w:lang w:eastAsia="en-GB"/>
        </w:rPr>
      </w:pPr>
      <w:r w:rsidRPr="00E1021A">
        <w:rPr>
          <w:rFonts w:ascii="Times New Roman" w:eastAsia="Times New Roman" w:hAnsi="Times New Roman" w:cs="Times New Roman"/>
          <w:bCs/>
          <w:sz w:val="24"/>
          <w:szCs w:val="24"/>
          <w:lang w:eastAsia="en-GB"/>
        </w:rPr>
        <w:t xml:space="preserve">              Secondly, religion is the other cultural activity in both Mexico and Saudi Arabia. In Mexico, their culture revolves around religious values and the church. Other than Christianity, there are small groups of Muslims, Jews, and Buddhists.</w:t>
      </w:r>
      <w:r w:rsidR="00426974" w:rsidRPr="00E1021A">
        <w:rPr>
          <w:rFonts w:ascii="Times New Roman" w:eastAsia="Times New Roman" w:hAnsi="Times New Roman" w:cs="Times New Roman"/>
          <w:bCs/>
          <w:sz w:val="24"/>
          <w:szCs w:val="24"/>
          <w:lang w:eastAsia="en-GB"/>
        </w:rPr>
        <w:t xml:space="preserve"> In Saudi Arabia, Muslims are the only religion since other religions are forbidden. I</w:t>
      </w:r>
      <w:r w:rsidRPr="00E1021A">
        <w:rPr>
          <w:rFonts w:ascii="Times New Roman" w:eastAsia="Times New Roman" w:hAnsi="Times New Roman" w:cs="Times New Roman"/>
          <w:bCs/>
          <w:sz w:val="24"/>
          <w:szCs w:val="24"/>
          <w:lang w:eastAsia="en-GB"/>
        </w:rPr>
        <w:t>n the denial stage, those individuals who happen to be either Muslims, Buddhists, or Jews</w:t>
      </w:r>
      <w:r w:rsidR="00426974" w:rsidRPr="00E1021A">
        <w:rPr>
          <w:rFonts w:ascii="Times New Roman" w:eastAsia="Times New Roman" w:hAnsi="Times New Roman" w:cs="Times New Roman"/>
          <w:bCs/>
          <w:sz w:val="24"/>
          <w:szCs w:val="24"/>
          <w:lang w:eastAsia="en-GB"/>
        </w:rPr>
        <w:t xml:space="preserve"> in Mexico</w:t>
      </w:r>
      <w:r w:rsidRPr="00E1021A">
        <w:rPr>
          <w:rFonts w:ascii="Times New Roman" w:eastAsia="Times New Roman" w:hAnsi="Times New Roman" w:cs="Times New Roman"/>
          <w:bCs/>
          <w:sz w:val="24"/>
          <w:szCs w:val="24"/>
          <w:lang w:eastAsia="en-GB"/>
        </w:rPr>
        <w:t xml:space="preserve"> feel that they are no different from Christians</w:t>
      </w:r>
      <w:r w:rsidR="001C0EFE">
        <w:rPr>
          <w:rFonts w:ascii="Times New Roman" w:eastAsia="Times New Roman" w:hAnsi="Times New Roman" w:cs="Times New Roman"/>
          <w:bCs/>
          <w:sz w:val="24"/>
          <w:szCs w:val="24"/>
          <w:lang w:eastAsia="en-GB"/>
        </w:rPr>
        <w:t xml:space="preserve"> </w:t>
      </w:r>
      <w:r w:rsidR="00B9658B" w:rsidRPr="00B9658B">
        <w:rPr>
          <w:rFonts w:ascii="Times New Roman" w:eastAsia="Times New Roman" w:hAnsi="Times New Roman" w:cs="Times New Roman"/>
          <w:bCs/>
          <w:sz w:val="24"/>
          <w:szCs w:val="24"/>
          <w:lang w:eastAsia="en-GB"/>
        </w:rPr>
        <w:t>(</w:t>
      </w:r>
      <w:r w:rsidR="001A6BDF">
        <w:rPr>
          <w:rFonts w:ascii="Times New Roman" w:hAnsi="Times New Roman" w:cs="Times New Roman"/>
          <w:sz w:val="24"/>
          <w:szCs w:val="24"/>
          <w:shd w:val="clear" w:color="auto" w:fill="FFFFFF"/>
        </w:rPr>
        <w:t>Lee Olson and Kroeger)</w:t>
      </w:r>
      <w:r w:rsidR="001A6BDF">
        <w:rPr>
          <w:rFonts w:ascii="Times New Roman" w:eastAsia="Times New Roman" w:hAnsi="Times New Roman" w:cs="Times New Roman"/>
          <w:bCs/>
          <w:sz w:val="24"/>
          <w:szCs w:val="24"/>
          <w:lang w:eastAsia="en-GB"/>
        </w:rPr>
        <w:t xml:space="preserve">. </w:t>
      </w:r>
      <w:r w:rsidR="001A6BDF" w:rsidRPr="00E1021A">
        <w:rPr>
          <w:rFonts w:ascii="Times New Roman" w:eastAsia="Times New Roman" w:hAnsi="Times New Roman" w:cs="Times New Roman"/>
          <w:bCs/>
          <w:sz w:val="24"/>
          <w:szCs w:val="24"/>
          <w:lang w:eastAsia="en-GB"/>
        </w:rPr>
        <w:t>There</w:t>
      </w:r>
      <w:r w:rsidRPr="00E1021A">
        <w:rPr>
          <w:rFonts w:ascii="Times New Roman" w:eastAsia="Times New Roman" w:hAnsi="Times New Roman" w:cs="Times New Roman"/>
          <w:bCs/>
          <w:sz w:val="24"/>
          <w:szCs w:val="24"/>
          <w:lang w:eastAsia="en-GB"/>
        </w:rPr>
        <w:t xml:space="preserve"> is a belief that whatever the others do is not different from what they do. This shows some instances of insecurity by individuals.</w:t>
      </w:r>
      <w:r w:rsidR="00426974" w:rsidRPr="00E1021A">
        <w:rPr>
          <w:rFonts w:ascii="Times New Roman" w:eastAsia="Times New Roman" w:hAnsi="Times New Roman" w:cs="Times New Roman"/>
          <w:bCs/>
          <w:sz w:val="24"/>
          <w:szCs w:val="24"/>
          <w:lang w:eastAsia="en-GB"/>
        </w:rPr>
        <w:t xml:space="preserve"> Individuals in the defense stage do believe that some are not aggressive, and with that, they will never get to the position of the Christians. Christians feel superior and have several negative stereotypes about other religions. The minimization stage tries to explain how unreal these differences in belief are. A person is advised to be himself without putting into consideration the so-called discrepancies brought about by religion. Whether a Christian, </w:t>
      </w:r>
      <w:r w:rsidR="00426974" w:rsidRPr="00E1021A">
        <w:rPr>
          <w:rFonts w:ascii="Times New Roman" w:eastAsia="Times New Roman" w:hAnsi="Times New Roman" w:cs="Times New Roman"/>
          <w:bCs/>
          <w:sz w:val="24"/>
          <w:szCs w:val="24"/>
          <w:lang w:eastAsia="en-GB"/>
        </w:rPr>
        <w:lastRenderedPageBreak/>
        <w:t>Muslim, Jew, or Buddhist, they all worship a supreme being and so the belief of differences are superficial</w:t>
      </w:r>
      <w:r w:rsidR="001C0EFE">
        <w:rPr>
          <w:rFonts w:ascii="Times New Roman" w:eastAsia="Times New Roman" w:hAnsi="Times New Roman" w:cs="Times New Roman"/>
          <w:bCs/>
          <w:sz w:val="24"/>
          <w:szCs w:val="24"/>
          <w:lang w:eastAsia="en-GB"/>
        </w:rPr>
        <w:t xml:space="preserve"> </w:t>
      </w:r>
      <w:r w:rsidR="00B9658B" w:rsidRPr="00B9658B">
        <w:rPr>
          <w:rFonts w:ascii="Times New Roman" w:eastAsia="Times New Roman" w:hAnsi="Times New Roman" w:cs="Times New Roman"/>
          <w:bCs/>
          <w:sz w:val="24"/>
          <w:szCs w:val="24"/>
          <w:lang w:eastAsia="en-GB"/>
        </w:rPr>
        <w:t>(</w:t>
      </w:r>
      <w:r w:rsidR="00B9658B" w:rsidRPr="00B9658B">
        <w:rPr>
          <w:rFonts w:ascii="Times New Roman" w:hAnsi="Times New Roman" w:cs="Times New Roman"/>
          <w:sz w:val="24"/>
          <w:szCs w:val="24"/>
          <w:shd w:val="clear" w:color="auto" w:fill="FFFFFF"/>
        </w:rPr>
        <w:t>L</w:t>
      </w:r>
      <w:r w:rsidR="001C0EFE">
        <w:rPr>
          <w:rFonts w:ascii="Times New Roman" w:hAnsi="Times New Roman" w:cs="Times New Roman"/>
          <w:sz w:val="24"/>
          <w:szCs w:val="24"/>
          <w:shd w:val="clear" w:color="auto" w:fill="FFFFFF"/>
        </w:rPr>
        <w:t xml:space="preserve">ee Olson and Kroeger </w:t>
      </w:r>
      <w:r w:rsidR="00B9658B" w:rsidRPr="00B9658B">
        <w:rPr>
          <w:rFonts w:ascii="Times New Roman" w:hAnsi="Times New Roman" w:cs="Times New Roman"/>
          <w:sz w:val="24"/>
          <w:szCs w:val="24"/>
          <w:shd w:val="clear" w:color="auto" w:fill="FFFFFF"/>
        </w:rPr>
        <w:t>2001)</w:t>
      </w:r>
      <w:r w:rsidR="001C0EFE">
        <w:rPr>
          <w:rFonts w:ascii="Times New Roman" w:hAnsi="Times New Roman" w:cs="Times New Roman"/>
          <w:sz w:val="24"/>
          <w:szCs w:val="24"/>
          <w:shd w:val="clear" w:color="auto" w:fill="FFFFFF"/>
        </w:rPr>
        <w:t>.</w:t>
      </w:r>
    </w:p>
    <w:p w:rsidR="00426974" w:rsidRPr="00E1021A" w:rsidRDefault="00672C20" w:rsidP="00F51088">
      <w:pPr>
        <w:tabs>
          <w:tab w:val="left" w:pos="7470"/>
        </w:tabs>
        <w:spacing w:line="480" w:lineRule="auto"/>
        <w:rPr>
          <w:rFonts w:ascii="Times New Roman" w:eastAsia="Times New Roman" w:hAnsi="Times New Roman" w:cs="Times New Roman"/>
          <w:bCs/>
          <w:sz w:val="24"/>
          <w:szCs w:val="24"/>
          <w:lang w:eastAsia="en-GB"/>
        </w:rPr>
      </w:pPr>
      <w:r w:rsidRPr="00E1021A">
        <w:rPr>
          <w:rFonts w:ascii="Times New Roman" w:eastAsia="Times New Roman" w:hAnsi="Times New Roman" w:cs="Times New Roman"/>
          <w:bCs/>
          <w:sz w:val="24"/>
          <w:szCs w:val="24"/>
          <w:lang w:eastAsia="en-GB"/>
        </w:rPr>
        <w:t xml:space="preserve">             Thirdly, the mode of dressing is a cultural practice. In Saudi Arabia, boys and men of whatever social status or job wear the traditional dress known as a thobe. During cold weather, the Saudi men wear dark colors, and during hot weather, they</w:t>
      </w:r>
      <w:r w:rsidRPr="00E1021A">
        <w:rPr>
          <w:rFonts w:ascii="Times New Roman" w:eastAsia="Times New Roman" w:hAnsi="Times New Roman" w:cs="Times New Roman"/>
          <w:bCs/>
          <w:sz w:val="24"/>
          <w:szCs w:val="24"/>
          <w:lang w:eastAsia="en-GB"/>
        </w:rPr>
        <w:t xml:space="preserve"> wear white thobes. On the other hand, people in Mexico do have popular women's pieces of clothing, which is a Mexican skirt. These skirts do have different names in different regions. These Mexican skirts are worn with a </w:t>
      </w:r>
      <w:r w:rsidR="001C0EFE" w:rsidRPr="00E1021A">
        <w:rPr>
          <w:rFonts w:ascii="Times New Roman" w:eastAsia="Times New Roman" w:hAnsi="Times New Roman" w:cs="Times New Roman"/>
          <w:bCs/>
          <w:sz w:val="24"/>
          <w:szCs w:val="24"/>
          <w:lang w:eastAsia="en-GB"/>
        </w:rPr>
        <w:t>woollen</w:t>
      </w:r>
      <w:r w:rsidRPr="00E1021A">
        <w:rPr>
          <w:rFonts w:ascii="Times New Roman" w:eastAsia="Times New Roman" w:hAnsi="Times New Roman" w:cs="Times New Roman"/>
          <w:bCs/>
          <w:sz w:val="24"/>
          <w:szCs w:val="24"/>
          <w:lang w:eastAsia="en-GB"/>
        </w:rPr>
        <w:t xml:space="preserve"> sleeveless tunic. According</w:t>
      </w:r>
      <w:r w:rsidRPr="00E1021A">
        <w:rPr>
          <w:rFonts w:ascii="Times New Roman" w:eastAsia="Times New Roman" w:hAnsi="Times New Roman" w:cs="Times New Roman"/>
          <w:bCs/>
          <w:sz w:val="24"/>
          <w:szCs w:val="24"/>
          <w:lang w:eastAsia="en-GB"/>
        </w:rPr>
        <w:t xml:space="preserve"> to the three stages of intercultural sensitivity that is; denial, defense, and minimization, there is a difference in perception. Those individuals in the denial stage do claim that human patterns do affect the dressing code. </w:t>
      </w:r>
      <w:r w:rsidR="001C0EFE" w:rsidRPr="00E1021A">
        <w:rPr>
          <w:rFonts w:ascii="Times New Roman" w:eastAsia="Times New Roman" w:hAnsi="Times New Roman" w:cs="Times New Roman"/>
          <w:bCs/>
          <w:sz w:val="24"/>
          <w:szCs w:val="24"/>
          <w:lang w:eastAsia="en-GB"/>
        </w:rPr>
        <w:t>Therefore,</w:t>
      </w:r>
      <w:r w:rsidRPr="00E1021A">
        <w:rPr>
          <w:rFonts w:ascii="Times New Roman" w:eastAsia="Times New Roman" w:hAnsi="Times New Roman" w:cs="Times New Roman"/>
          <w:bCs/>
          <w:sz w:val="24"/>
          <w:szCs w:val="24"/>
          <w:lang w:eastAsia="en-GB"/>
        </w:rPr>
        <w:t xml:space="preserve"> for one to be in a </w:t>
      </w:r>
      <w:r w:rsidRPr="00E1021A">
        <w:rPr>
          <w:rFonts w:ascii="Times New Roman" w:eastAsia="Times New Roman" w:hAnsi="Times New Roman" w:cs="Times New Roman"/>
          <w:bCs/>
          <w:sz w:val="24"/>
          <w:szCs w:val="24"/>
          <w:lang w:eastAsia="en-GB"/>
        </w:rPr>
        <w:t>Mexican skirt or thobe depends on</w:t>
      </w:r>
      <w:r w:rsidR="0055652B" w:rsidRPr="00E1021A">
        <w:rPr>
          <w:rFonts w:ascii="Times New Roman" w:eastAsia="Times New Roman" w:hAnsi="Times New Roman" w:cs="Times New Roman"/>
          <w:bCs/>
          <w:sz w:val="24"/>
          <w:szCs w:val="24"/>
          <w:lang w:eastAsia="en-GB"/>
        </w:rPr>
        <w:t xml:space="preserve"> the models. Also, as for them, a thobe and a dress do not have a difference</w:t>
      </w:r>
      <w:r w:rsidR="0055652B" w:rsidRPr="004C5FAB">
        <w:rPr>
          <w:rFonts w:ascii="Times New Roman" w:eastAsia="Times New Roman" w:hAnsi="Times New Roman" w:cs="Times New Roman"/>
          <w:bCs/>
          <w:sz w:val="24"/>
          <w:szCs w:val="24"/>
          <w:lang w:eastAsia="en-GB"/>
        </w:rPr>
        <w:t>.</w:t>
      </w:r>
      <w:r w:rsidR="004C5FAB" w:rsidRPr="004C5FAB">
        <w:rPr>
          <w:rFonts w:ascii="Times New Roman" w:hAnsi="Times New Roman" w:cs="Times New Roman"/>
          <w:sz w:val="24"/>
          <w:szCs w:val="24"/>
          <w:shd w:val="clear" w:color="auto" w:fill="FFFFFF"/>
        </w:rPr>
        <w:t xml:space="preserve"> (Bennett and M. J. (1986)). </w:t>
      </w:r>
      <w:r w:rsidR="0055652B" w:rsidRPr="004C5FAB">
        <w:rPr>
          <w:rFonts w:ascii="Times New Roman" w:eastAsia="Times New Roman" w:hAnsi="Times New Roman" w:cs="Times New Roman"/>
          <w:bCs/>
          <w:sz w:val="24"/>
          <w:szCs w:val="24"/>
          <w:lang w:eastAsia="en-GB"/>
        </w:rPr>
        <w:t xml:space="preserve"> </w:t>
      </w:r>
      <w:r w:rsidR="0055652B" w:rsidRPr="00E1021A">
        <w:rPr>
          <w:rFonts w:ascii="Times New Roman" w:eastAsia="Times New Roman" w:hAnsi="Times New Roman" w:cs="Times New Roman"/>
          <w:bCs/>
          <w:sz w:val="24"/>
          <w:szCs w:val="24"/>
          <w:lang w:eastAsia="en-GB"/>
        </w:rPr>
        <w:t>Clothes are clothes according to them. However, this shows that they feel threatened with their mode of dressing. The defense stage has its individuals terming a particular outfit as more decent and classy. Some value the thobe and see it as a very suitable cloth, unlike the Mexican dress. As much as it tries to bring out the similarities in culture, it also glorifies one more than the other. The minimization stage defines the mode of dressing as superficial. There is no difference when it comes to what people dress in</w:t>
      </w:r>
      <w:r w:rsidR="001C0EFE">
        <w:rPr>
          <w:rFonts w:ascii="Times New Roman" w:eastAsia="Times New Roman" w:hAnsi="Times New Roman" w:cs="Times New Roman"/>
          <w:bCs/>
          <w:sz w:val="24"/>
          <w:szCs w:val="24"/>
          <w:lang w:eastAsia="en-GB"/>
        </w:rPr>
        <w:t xml:space="preserve"> </w:t>
      </w:r>
      <w:r w:rsidR="00B9658B">
        <w:rPr>
          <w:rFonts w:ascii="Times New Roman" w:eastAsia="Times New Roman" w:hAnsi="Times New Roman" w:cs="Times New Roman"/>
          <w:bCs/>
          <w:sz w:val="24"/>
          <w:szCs w:val="24"/>
          <w:lang w:eastAsia="en-GB"/>
        </w:rPr>
        <w:t>(</w:t>
      </w:r>
      <w:r w:rsidR="001C0EFE">
        <w:rPr>
          <w:rFonts w:ascii="Times New Roman" w:hAnsi="Times New Roman" w:cs="Times New Roman"/>
          <w:sz w:val="24"/>
          <w:szCs w:val="24"/>
          <w:shd w:val="clear" w:color="auto" w:fill="FFFFFF"/>
        </w:rPr>
        <w:t xml:space="preserve">Bennett </w:t>
      </w:r>
      <w:r w:rsidR="00B9658B" w:rsidRPr="00B9658B">
        <w:rPr>
          <w:rFonts w:ascii="Times New Roman" w:hAnsi="Times New Roman" w:cs="Times New Roman"/>
          <w:sz w:val="24"/>
          <w:szCs w:val="24"/>
          <w:shd w:val="clear" w:color="auto" w:fill="FFFFFF"/>
        </w:rPr>
        <w:t>1986)).</w:t>
      </w:r>
      <w:r w:rsidR="0055652B" w:rsidRPr="00B9658B">
        <w:rPr>
          <w:rFonts w:ascii="Times New Roman" w:eastAsia="Times New Roman" w:hAnsi="Times New Roman" w:cs="Times New Roman"/>
          <w:bCs/>
          <w:sz w:val="24"/>
          <w:szCs w:val="24"/>
          <w:lang w:eastAsia="en-GB"/>
        </w:rPr>
        <w:t xml:space="preserve"> </w:t>
      </w:r>
      <w:r w:rsidR="0055652B" w:rsidRPr="00E1021A">
        <w:rPr>
          <w:rFonts w:ascii="Times New Roman" w:eastAsia="Times New Roman" w:hAnsi="Times New Roman" w:cs="Times New Roman"/>
          <w:bCs/>
          <w:sz w:val="24"/>
          <w:szCs w:val="24"/>
          <w:lang w:eastAsia="en-GB"/>
        </w:rPr>
        <w:t>It aims at avoiding feelings of incompetence between individuals, and everyone should get comfortable in whatever they dress in.</w:t>
      </w:r>
    </w:p>
    <w:p w:rsidR="00090244" w:rsidRPr="00E1021A" w:rsidRDefault="00672C20" w:rsidP="00F51088">
      <w:pPr>
        <w:tabs>
          <w:tab w:val="left" w:pos="7470"/>
        </w:tabs>
        <w:spacing w:line="480" w:lineRule="auto"/>
        <w:rPr>
          <w:rFonts w:ascii="Times New Roman" w:eastAsia="Times New Roman" w:hAnsi="Times New Roman" w:cs="Times New Roman"/>
          <w:bCs/>
          <w:sz w:val="24"/>
          <w:szCs w:val="24"/>
          <w:lang w:eastAsia="en-GB"/>
        </w:rPr>
      </w:pPr>
      <w:r w:rsidRPr="00E1021A">
        <w:rPr>
          <w:rFonts w:ascii="Times New Roman" w:eastAsia="Times New Roman" w:hAnsi="Times New Roman" w:cs="Times New Roman"/>
          <w:bCs/>
          <w:sz w:val="24"/>
          <w:szCs w:val="24"/>
          <w:lang w:eastAsia="en-GB"/>
        </w:rPr>
        <w:t xml:space="preserve">             In order to have more culturally competent individuals, the following are the strategies to note. Every individual should know their cultural beliefs and practices. What are some of the activ</w:t>
      </w:r>
      <w:r w:rsidRPr="00E1021A">
        <w:rPr>
          <w:rFonts w:ascii="Times New Roman" w:eastAsia="Times New Roman" w:hAnsi="Times New Roman" w:cs="Times New Roman"/>
          <w:bCs/>
          <w:sz w:val="24"/>
          <w:szCs w:val="24"/>
          <w:lang w:eastAsia="en-GB"/>
        </w:rPr>
        <w:t>ities they do, how is their dressing code, what food do they eat majorly, and what is their native language. Also, by evaluating the preconceptions, you have concerning a particular culture. Thirdly, seeking knowledge concerning your lifestyle. What is the</w:t>
      </w:r>
      <w:r w:rsidRPr="00E1021A">
        <w:rPr>
          <w:rFonts w:ascii="Times New Roman" w:eastAsia="Times New Roman" w:hAnsi="Times New Roman" w:cs="Times New Roman"/>
          <w:bCs/>
          <w:sz w:val="24"/>
          <w:szCs w:val="24"/>
          <w:lang w:eastAsia="en-GB"/>
        </w:rPr>
        <w:t xml:space="preserve"> origin of </w:t>
      </w:r>
      <w:r w:rsidRPr="00E1021A">
        <w:rPr>
          <w:rFonts w:ascii="Times New Roman" w:eastAsia="Times New Roman" w:hAnsi="Times New Roman" w:cs="Times New Roman"/>
          <w:bCs/>
          <w:sz w:val="24"/>
          <w:szCs w:val="24"/>
          <w:lang w:eastAsia="en-GB"/>
        </w:rPr>
        <w:lastRenderedPageBreak/>
        <w:t xml:space="preserve">your community and leadership? By putting all these into consideration, an individual will be fully aware of their culture and appreciate it. </w:t>
      </w:r>
      <w:r w:rsidR="0052675D" w:rsidRPr="00E1021A">
        <w:rPr>
          <w:rFonts w:ascii="Times New Roman" w:eastAsia="Times New Roman" w:hAnsi="Times New Roman" w:cs="Times New Roman"/>
          <w:bCs/>
          <w:sz w:val="24"/>
          <w:szCs w:val="24"/>
          <w:lang w:eastAsia="en-GB"/>
        </w:rPr>
        <w:t>Given an instance where I am required to travel from Saudi Arabia to Mexico with my family for my new job as a general manager, there are different reactions from each member. My siblings will have different attitudes about this based on what each has to say about both Mexico and Saudi Arabia. Having stayed in Saudi Arabia for seven years, some reasons would make some of them want to visit Saudi Arabia, and others would want to move to Mexico. My elder brother had this to say about my transfer. He liked the idea claiming that Saudi Arabia was killing my religious life, considering that the only religion allowed is Islamic, and yet we are Christians. According to him, Mexico is way better because Christianity is the most practiced religion other than Buddhism, Jewish, and Islam</w:t>
      </w:r>
      <w:r w:rsidR="0093379D" w:rsidRPr="00E1021A">
        <w:rPr>
          <w:rFonts w:ascii="Times New Roman" w:eastAsia="Times New Roman" w:hAnsi="Times New Roman" w:cs="Times New Roman"/>
          <w:bCs/>
          <w:sz w:val="24"/>
          <w:szCs w:val="24"/>
          <w:lang w:eastAsia="en-GB"/>
        </w:rPr>
        <w:t>. This shows that he is in the defense stage. He is trying to explain why going to Mexico will be of great benefit rather than staying in Mexico.</w:t>
      </w:r>
    </w:p>
    <w:p w:rsidR="0093379D" w:rsidRPr="00E1021A" w:rsidRDefault="00672C20" w:rsidP="00F51088">
      <w:pPr>
        <w:tabs>
          <w:tab w:val="left" w:pos="7470"/>
        </w:tabs>
        <w:spacing w:line="480" w:lineRule="auto"/>
        <w:rPr>
          <w:rFonts w:ascii="Times New Roman" w:eastAsia="Times New Roman" w:hAnsi="Times New Roman" w:cs="Times New Roman"/>
          <w:bCs/>
          <w:sz w:val="24"/>
          <w:szCs w:val="24"/>
          <w:lang w:eastAsia="en-GB"/>
        </w:rPr>
      </w:pPr>
      <w:r w:rsidRPr="00E1021A">
        <w:rPr>
          <w:rFonts w:ascii="Times New Roman" w:eastAsia="Times New Roman" w:hAnsi="Times New Roman" w:cs="Times New Roman"/>
          <w:bCs/>
          <w:sz w:val="24"/>
          <w:szCs w:val="24"/>
          <w:lang w:eastAsia="en-GB"/>
        </w:rPr>
        <w:t xml:space="preserve">               The denial stage has its individuals trying to explain how going to Mexico and staying in Saudi Arabia are the same. My sister tried using the mode of dressing to justify herself</w:t>
      </w:r>
      <w:r w:rsidRPr="00E1021A">
        <w:rPr>
          <w:rFonts w:ascii="Times New Roman" w:eastAsia="Times New Roman" w:hAnsi="Times New Roman" w:cs="Times New Roman"/>
          <w:bCs/>
          <w:sz w:val="24"/>
          <w:szCs w:val="24"/>
          <w:lang w:eastAsia="en-GB"/>
        </w:rPr>
        <w:t>. She claimed that both countries are the same, considering how people dressed.  Through what she had to say about the dressing code, she felt threatened. Since people wore thobes in Saudi Arabia and had weather affecting the color of those thobes, whereas</w:t>
      </w:r>
      <w:r w:rsidRPr="00E1021A">
        <w:rPr>
          <w:rFonts w:ascii="Times New Roman" w:eastAsia="Times New Roman" w:hAnsi="Times New Roman" w:cs="Times New Roman"/>
          <w:bCs/>
          <w:sz w:val="24"/>
          <w:szCs w:val="24"/>
          <w:lang w:eastAsia="en-GB"/>
        </w:rPr>
        <w:t>, in Mexico, people wore Mexican skirts, this explains her love for those Mexican dresses and how trying them out would feel like. Her desire to work those Mexican dresses was the primary reason why she kept insisting.</w:t>
      </w:r>
      <w:r w:rsidR="003E2D19" w:rsidRPr="00E1021A">
        <w:rPr>
          <w:rFonts w:ascii="Times New Roman" w:eastAsia="Times New Roman" w:hAnsi="Times New Roman" w:cs="Times New Roman"/>
          <w:bCs/>
          <w:sz w:val="24"/>
          <w:szCs w:val="24"/>
          <w:lang w:eastAsia="en-GB"/>
        </w:rPr>
        <w:t xml:space="preserve"> Even though she had been with me in Arabia for those seven years, she still felt the urge to move to Mexico. This desire to experience another environment after claiming that they are all the same tries to show the importance of learning cultural differences (dressing code) and appreciating them. </w:t>
      </w:r>
    </w:p>
    <w:p w:rsidR="003E2D19" w:rsidRPr="00E1021A" w:rsidRDefault="00672C20" w:rsidP="00F51088">
      <w:pPr>
        <w:tabs>
          <w:tab w:val="left" w:pos="7470"/>
        </w:tabs>
        <w:spacing w:line="480" w:lineRule="auto"/>
        <w:rPr>
          <w:rFonts w:ascii="Times New Roman" w:eastAsia="Times New Roman" w:hAnsi="Times New Roman" w:cs="Times New Roman"/>
          <w:bCs/>
          <w:sz w:val="24"/>
          <w:szCs w:val="24"/>
          <w:lang w:eastAsia="en-GB"/>
        </w:rPr>
      </w:pPr>
      <w:r w:rsidRPr="00E1021A">
        <w:rPr>
          <w:rFonts w:ascii="Times New Roman" w:eastAsia="Times New Roman" w:hAnsi="Times New Roman" w:cs="Times New Roman"/>
          <w:bCs/>
          <w:sz w:val="24"/>
          <w:szCs w:val="24"/>
          <w:lang w:eastAsia="en-GB"/>
        </w:rPr>
        <w:t xml:space="preserve">            On the other hand, my other brother falls in the minimization stage. He does not see any cultural differences between Saudi Arabia and Mexico. According to him, staying in </w:t>
      </w:r>
      <w:r w:rsidRPr="00E1021A">
        <w:rPr>
          <w:rFonts w:ascii="Times New Roman" w:eastAsia="Times New Roman" w:hAnsi="Times New Roman" w:cs="Times New Roman"/>
          <w:bCs/>
          <w:sz w:val="24"/>
          <w:szCs w:val="24"/>
          <w:lang w:eastAsia="en-GB"/>
        </w:rPr>
        <w:lastRenderedPageBreak/>
        <w:t>Saudi Arabia and going to Mexico would not have any impact. Cultur</w:t>
      </w:r>
      <w:r w:rsidRPr="00E1021A">
        <w:rPr>
          <w:rFonts w:ascii="Times New Roman" w:eastAsia="Times New Roman" w:hAnsi="Times New Roman" w:cs="Times New Roman"/>
          <w:bCs/>
          <w:sz w:val="24"/>
          <w:szCs w:val="24"/>
          <w:lang w:eastAsia="en-GB"/>
        </w:rPr>
        <w:t>al differences are just superficial and that there is no problem refusing to go to Mexico. The reason why he had to say that could be because of the expense I would incur while moving out of Saudi Arabia to Mexico. Also, having stayed in Saudi Arabia for s</w:t>
      </w:r>
      <w:r w:rsidRPr="00E1021A">
        <w:rPr>
          <w:rFonts w:ascii="Times New Roman" w:eastAsia="Times New Roman" w:hAnsi="Times New Roman" w:cs="Times New Roman"/>
          <w:bCs/>
          <w:sz w:val="24"/>
          <w:szCs w:val="24"/>
          <w:lang w:eastAsia="en-GB"/>
        </w:rPr>
        <w:t xml:space="preserve">even years showed that I was adopted, and doing </w:t>
      </w:r>
      <w:r w:rsidR="001C0EFE" w:rsidRPr="00E1021A">
        <w:rPr>
          <w:rFonts w:ascii="Times New Roman" w:eastAsia="Times New Roman" w:hAnsi="Times New Roman" w:cs="Times New Roman"/>
          <w:bCs/>
          <w:sz w:val="24"/>
          <w:szCs w:val="24"/>
          <w:lang w:eastAsia="en-GB"/>
        </w:rPr>
        <w:t>really</w:t>
      </w:r>
      <w:r w:rsidRPr="00E1021A">
        <w:rPr>
          <w:rFonts w:ascii="Times New Roman" w:eastAsia="Times New Roman" w:hAnsi="Times New Roman" w:cs="Times New Roman"/>
          <w:bCs/>
          <w:sz w:val="24"/>
          <w:szCs w:val="24"/>
          <w:lang w:eastAsia="en-GB"/>
        </w:rPr>
        <w:t xml:space="preserve"> good and moving to a different country would require me to adapt after a long time. That time I would take to adjust would significantly affect my work. It is in this stage that</w:t>
      </w:r>
      <w:r w:rsidR="00BE1E35" w:rsidRPr="00E1021A">
        <w:rPr>
          <w:rFonts w:ascii="Times New Roman" w:eastAsia="Times New Roman" w:hAnsi="Times New Roman" w:cs="Times New Roman"/>
          <w:bCs/>
          <w:sz w:val="24"/>
          <w:szCs w:val="24"/>
          <w:lang w:eastAsia="en-GB"/>
        </w:rPr>
        <w:t xml:space="preserve"> an individual is helped to avoid feelings of incompetence in the face of many cultural unknowns.</w:t>
      </w:r>
    </w:p>
    <w:p w:rsidR="00340561" w:rsidRPr="00E1021A" w:rsidRDefault="00672C20" w:rsidP="00F51088">
      <w:pPr>
        <w:tabs>
          <w:tab w:val="left" w:pos="7470"/>
        </w:tabs>
        <w:spacing w:line="480" w:lineRule="auto"/>
        <w:rPr>
          <w:rFonts w:ascii="Times New Roman" w:eastAsia="Times New Roman" w:hAnsi="Times New Roman" w:cs="Times New Roman"/>
          <w:bCs/>
          <w:sz w:val="24"/>
          <w:szCs w:val="24"/>
          <w:lang w:eastAsia="en-GB"/>
        </w:rPr>
      </w:pPr>
      <w:r w:rsidRPr="00E1021A">
        <w:rPr>
          <w:rFonts w:ascii="Times New Roman" w:eastAsia="Times New Roman" w:hAnsi="Times New Roman" w:cs="Times New Roman"/>
          <w:bCs/>
          <w:sz w:val="24"/>
          <w:szCs w:val="24"/>
          <w:lang w:eastAsia="en-GB"/>
        </w:rPr>
        <w:t xml:space="preserve">             Considering that I needed the job, I am required to denote a strategy to deal with each of my siblings, and we all agree on one thing. As for my brother, who happens to be</w:t>
      </w:r>
      <w:r w:rsidRPr="00E1021A">
        <w:rPr>
          <w:rFonts w:ascii="Times New Roman" w:eastAsia="Times New Roman" w:hAnsi="Times New Roman" w:cs="Times New Roman"/>
          <w:bCs/>
          <w:sz w:val="24"/>
          <w:szCs w:val="24"/>
          <w:lang w:eastAsia="en-GB"/>
        </w:rPr>
        <w:t xml:space="preserve"> in </w:t>
      </w:r>
      <w:r w:rsidR="00435EB2" w:rsidRPr="00E1021A">
        <w:rPr>
          <w:rFonts w:ascii="Times New Roman" w:eastAsia="Times New Roman" w:hAnsi="Times New Roman" w:cs="Times New Roman"/>
          <w:bCs/>
          <w:sz w:val="24"/>
          <w:szCs w:val="24"/>
          <w:lang w:eastAsia="en-GB"/>
        </w:rPr>
        <w:t>the defense stage, he ought to understand that an individual can practice whatever he or she believes in without following what the other people do. The issue with him was Christianity, and while I was in Saudi Arabia, I still prayed and read the Bible despite Islam being the only religion allowed. My sister, in the denial stage, tried justifying herself that the dressing code in Mexico was what she wanted to try, should understand that everyone did not wear the Mexican dresses. The men had their way of dressing, and only those who knew what the skirts signified would feel good in them, unlike her, who only wanted a taste of it. The minimization stage happens to term cultural differences as superficial. My other brother does not believe that being in Mexico has some difference from being in Saudi Arabia. According to him, being in those two countries was the same. Also, work is work at any place, no matter the differences claimed to have.</w:t>
      </w:r>
    </w:p>
    <w:p w:rsidR="00435EB2" w:rsidRPr="00E1021A" w:rsidRDefault="00672C20" w:rsidP="00F51088">
      <w:pPr>
        <w:tabs>
          <w:tab w:val="left" w:pos="7470"/>
        </w:tabs>
        <w:spacing w:line="480" w:lineRule="auto"/>
        <w:rPr>
          <w:rFonts w:ascii="Times New Roman" w:eastAsia="Times New Roman" w:hAnsi="Times New Roman" w:cs="Times New Roman"/>
          <w:bCs/>
          <w:sz w:val="24"/>
          <w:szCs w:val="24"/>
          <w:lang w:eastAsia="en-GB"/>
        </w:rPr>
      </w:pPr>
      <w:r w:rsidRPr="00E1021A">
        <w:rPr>
          <w:rFonts w:ascii="Times New Roman" w:eastAsia="Times New Roman" w:hAnsi="Times New Roman" w:cs="Times New Roman"/>
          <w:bCs/>
          <w:sz w:val="24"/>
          <w:szCs w:val="24"/>
          <w:lang w:eastAsia="en-GB"/>
        </w:rPr>
        <w:t xml:space="preserve">            In conclusion, </w:t>
      </w:r>
      <w:r w:rsidRPr="00E1021A">
        <w:rPr>
          <w:rFonts w:ascii="Times New Roman" w:eastAsia="Times New Roman" w:hAnsi="Times New Roman" w:cs="Times New Roman"/>
          <w:bCs/>
          <w:sz w:val="24"/>
          <w:szCs w:val="24"/>
          <w:lang w:eastAsia="en-GB"/>
        </w:rPr>
        <w:t>Intercultural Sensitivity should be studied since it enables individuals to understand the various cultural differences and appreciate them. Also, the six stages of ethnocentrism do allow us to denote every individual in the group and follow them basing on</w:t>
      </w:r>
      <w:r w:rsidRPr="00E1021A">
        <w:rPr>
          <w:rFonts w:ascii="Times New Roman" w:eastAsia="Times New Roman" w:hAnsi="Times New Roman" w:cs="Times New Roman"/>
          <w:bCs/>
          <w:sz w:val="24"/>
          <w:szCs w:val="24"/>
          <w:lang w:eastAsia="en-GB"/>
        </w:rPr>
        <w:t xml:space="preserve"> </w:t>
      </w:r>
      <w:r w:rsidRPr="00E1021A">
        <w:rPr>
          <w:rFonts w:ascii="Times New Roman" w:eastAsia="Times New Roman" w:hAnsi="Times New Roman" w:cs="Times New Roman"/>
          <w:bCs/>
          <w:sz w:val="24"/>
          <w:szCs w:val="24"/>
          <w:lang w:eastAsia="en-GB"/>
        </w:rPr>
        <w:lastRenderedPageBreak/>
        <w:t>those features expressed in the scenes. The differences in cultural practices have to be bro</w:t>
      </w:r>
      <w:r w:rsidR="001C0EFE">
        <w:rPr>
          <w:rFonts w:ascii="Times New Roman" w:eastAsia="Times New Roman" w:hAnsi="Times New Roman" w:cs="Times New Roman"/>
          <w:bCs/>
          <w:sz w:val="24"/>
          <w:szCs w:val="24"/>
          <w:lang w:eastAsia="en-GB"/>
        </w:rPr>
        <w:t xml:space="preserve">ught about by different factors </w:t>
      </w:r>
      <w:r w:rsidR="00BA52F4">
        <w:rPr>
          <w:rFonts w:ascii="Times New Roman" w:hAnsi="Times New Roman" w:cs="Times New Roman"/>
          <w:color w:val="222222"/>
          <w:sz w:val="24"/>
          <w:szCs w:val="24"/>
          <w:shd w:val="clear" w:color="auto" w:fill="FFFFFF"/>
        </w:rPr>
        <w:t>(</w:t>
      </w:r>
      <w:r w:rsidR="00BA52F4" w:rsidRPr="00BA52F4">
        <w:rPr>
          <w:rFonts w:ascii="Times New Roman" w:hAnsi="Times New Roman" w:cs="Times New Roman"/>
          <w:color w:val="222222"/>
          <w:sz w:val="24"/>
          <w:szCs w:val="24"/>
          <w:shd w:val="clear" w:color="auto" w:fill="FFFFFF"/>
        </w:rPr>
        <w:t>L</w:t>
      </w:r>
      <w:r w:rsidR="001C0EFE">
        <w:rPr>
          <w:rFonts w:ascii="Times New Roman" w:hAnsi="Times New Roman" w:cs="Times New Roman"/>
          <w:color w:val="222222"/>
          <w:sz w:val="24"/>
          <w:szCs w:val="24"/>
          <w:shd w:val="clear" w:color="auto" w:fill="FFFFFF"/>
        </w:rPr>
        <w:t>ee Olson and Kroeger 2001</w:t>
      </w:r>
      <w:r w:rsidR="00BA52F4">
        <w:rPr>
          <w:rFonts w:ascii="Times New Roman" w:hAnsi="Times New Roman" w:cs="Times New Roman"/>
          <w:color w:val="222222"/>
          <w:sz w:val="24"/>
          <w:szCs w:val="24"/>
          <w:shd w:val="clear" w:color="auto" w:fill="FFFFFF"/>
        </w:rPr>
        <w:t>)</w:t>
      </w:r>
      <w:r w:rsidR="00BA52F4" w:rsidRPr="00BA52F4">
        <w:rPr>
          <w:rFonts w:ascii="Times New Roman" w:hAnsi="Times New Roman" w:cs="Times New Roman"/>
          <w:color w:val="222222"/>
          <w:sz w:val="24"/>
          <w:szCs w:val="24"/>
          <w:shd w:val="clear" w:color="auto" w:fill="FFFFFF"/>
        </w:rPr>
        <w:t>.</w:t>
      </w: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4C5FAB" w:rsidRDefault="004C5FAB" w:rsidP="00BA52F4">
      <w:pPr>
        <w:tabs>
          <w:tab w:val="left" w:pos="7470"/>
        </w:tabs>
        <w:spacing w:line="480" w:lineRule="auto"/>
        <w:jc w:val="center"/>
        <w:rPr>
          <w:rFonts w:ascii="Times New Roman" w:hAnsi="Times New Roman" w:cs="Times New Roman"/>
          <w:sz w:val="24"/>
          <w:szCs w:val="24"/>
        </w:rPr>
      </w:pPr>
    </w:p>
    <w:p w:rsidR="00E1021A" w:rsidRPr="00BA52F4" w:rsidRDefault="00672C20" w:rsidP="00BA52F4">
      <w:pPr>
        <w:tabs>
          <w:tab w:val="left" w:pos="7470"/>
        </w:tabs>
        <w:spacing w:line="480" w:lineRule="auto"/>
        <w:jc w:val="center"/>
        <w:rPr>
          <w:rFonts w:ascii="Times New Roman" w:hAnsi="Times New Roman" w:cs="Times New Roman"/>
          <w:sz w:val="24"/>
          <w:szCs w:val="24"/>
        </w:rPr>
      </w:pPr>
      <w:r w:rsidRPr="00BA52F4">
        <w:rPr>
          <w:rFonts w:ascii="Times New Roman" w:hAnsi="Times New Roman" w:cs="Times New Roman"/>
          <w:sz w:val="24"/>
          <w:szCs w:val="24"/>
        </w:rPr>
        <w:lastRenderedPageBreak/>
        <w:t>References</w:t>
      </w:r>
    </w:p>
    <w:p w:rsidR="00E1021A" w:rsidRPr="00BA52F4" w:rsidRDefault="00672C20" w:rsidP="00BA52F4">
      <w:pPr>
        <w:tabs>
          <w:tab w:val="left" w:pos="7470"/>
        </w:tabs>
        <w:spacing w:line="480" w:lineRule="auto"/>
        <w:jc w:val="center"/>
        <w:rPr>
          <w:rFonts w:ascii="Times New Roman" w:hAnsi="Times New Roman" w:cs="Times New Roman"/>
          <w:color w:val="222222"/>
          <w:sz w:val="24"/>
          <w:szCs w:val="24"/>
          <w:shd w:val="clear" w:color="auto" w:fill="FFFFFF"/>
        </w:rPr>
      </w:pPr>
      <w:r w:rsidRPr="00BA52F4">
        <w:rPr>
          <w:rFonts w:ascii="Times New Roman" w:hAnsi="Times New Roman" w:cs="Times New Roman"/>
          <w:color w:val="222222"/>
          <w:sz w:val="24"/>
          <w:szCs w:val="24"/>
          <w:shd w:val="clear" w:color="auto" w:fill="FFFFFF"/>
        </w:rPr>
        <w:t>Bennett, M. J. (1986). A developmental approach to training</w:t>
      </w:r>
      <w:r w:rsidRPr="00BA52F4">
        <w:rPr>
          <w:rFonts w:ascii="Times New Roman" w:hAnsi="Times New Roman" w:cs="Times New Roman"/>
          <w:color w:val="222222"/>
          <w:sz w:val="24"/>
          <w:szCs w:val="24"/>
          <w:shd w:val="clear" w:color="auto" w:fill="FFFFFF"/>
        </w:rPr>
        <w:t xml:space="preserve"> for intercultural sensitivity. </w:t>
      </w:r>
      <w:r w:rsidRPr="00BA52F4">
        <w:rPr>
          <w:rFonts w:ascii="Times New Roman" w:hAnsi="Times New Roman" w:cs="Times New Roman"/>
          <w:i/>
          <w:iCs/>
          <w:color w:val="222222"/>
          <w:sz w:val="24"/>
          <w:szCs w:val="24"/>
          <w:shd w:val="clear" w:color="auto" w:fill="FFFFFF"/>
        </w:rPr>
        <w:t>International journal of intercultural relations</w:t>
      </w:r>
      <w:r w:rsidRPr="00BA52F4">
        <w:rPr>
          <w:rFonts w:ascii="Times New Roman" w:hAnsi="Times New Roman" w:cs="Times New Roman"/>
          <w:color w:val="222222"/>
          <w:sz w:val="24"/>
          <w:szCs w:val="24"/>
          <w:shd w:val="clear" w:color="auto" w:fill="FFFFFF"/>
        </w:rPr>
        <w:t>, </w:t>
      </w:r>
      <w:r w:rsidRPr="00BA52F4">
        <w:rPr>
          <w:rFonts w:ascii="Times New Roman" w:hAnsi="Times New Roman" w:cs="Times New Roman"/>
          <w:i/>
          <w:iCs/>
          <w:color w:val="222222"/>
          <w:sz w:val="24"/>
          <w:szCs w:val="24"/>
          <w:shd w:val="clear" w:color="auto" w:fill="FFFFFF"/>
        </w:rPr>
        <w:t>10</w:t>
      </w:r>
      <w:r w:rsidRPr="00BA52F4">
        <w:rPr>
          <w:rFonts w:ascii="Times New Roman" w:hAnsi="Times New Roman" w:cs="Times New Roman"/>
          <w:color w:val="222222"/>
          <w:sz w:val="24"/>
          <w:szCs w:val="24"/>
          <w:shd w:val="clear" w:color="auto" w:fill="FFFFFF"/>
        </w:rPr>
        <w:t>(2), 179-196.</w:t>
      </w:r>
    </w:p>
    <w:p w:rsidR="00ED46E0" w:rsidRPr="00BA52F4" w:rsidRDefault="00672C20" w:rsidP="00BA52F4">
      <w:pPr>
        <w:tabs>
          <w:tab w:val="left" w:pos="7470"/>
        </w:tabs>
        <w:spacing w:line="480" w:lineRule="auto"/>
        <w:jc w:val="center"/>
        <w:rPr>
          <w:rFonts w:ascii="Times New Roman" w:hAnsi="Times New Roman" w:cs="Times New Roman"/>
          <w:color w:val="222222"/>
          <w:sz w:val="24"/>
          <w:szCs w:val="24"/>
          <w:shd w:val="clear" w:color="auto" w:fill="FFFFFF"/>
        </w:rPr>
      </w:pPr>
      <w:r w:rsidRPr="00BA52F4">
        <w:rPr>
          <w:rFonts w:ascii="Times New Roman" w:hAnsi="Times New Roman" w:cs="Times New Roman"/>
          <w:color w:val="222222"/>
          <w:sz w:val="24"/>
          <w:szCs w:val="24"/>
          <w:shd w:val="clear" w:color="auto" w:fill="FFFFFF"/>
        </w:rPr>
        <w:t xml:space="preserve">Lee, Olson, C., &amp; Kroeger, K. R. (2001). Global competency and intercultural sensitivity. </w:t>
      </w:r>
      <w:r w:rsidRPr="00BA52F4">
        <w:rPr>
          <w:rFonts w:ascii="Times New Roman" w:hAnsi="Times New Roman" w:cs="Times New Roman"/>
          <w:i/>
          <w:iCs/>
          <w:color w:val="222222"/>
          <w:sz w:val="24"/>
          <w:szCs w:val="24"/>
          <w:shd w:val="clear" w:color="auto" w:fill="FFFFFF"/>
        </w:rPr>
        <w:t>Journal of studies in international education</w:t>
      </w:r>
      <w:r w:rsidRPr="00BA52F4">
        <w:rPr>
          <w:rFonts w:ascii="Times New Roman" w:hAnsi="Times New Roman" w:cs="Times New Roman"/>
          <w:color w:val="222222"/>
          <w:sz w:val="24"/>
          <w:szCs w:val="24"/>
          <w:shd w:val="clear" w:color="auto" w:fill="FFFFFF"/>
        </w:rPr>
        <w:t>, </w:t>
      </w:r>
      <w:r w:rsidRPr="00BA52F4">
        <w:rPr>
          <w:rFonts w:ascii="Times New Roman" w:hAnsi="Times New Roman" w:cs="Times New Roman"/>
          <w:i/>
          <w:iCs/>
          <w:color w:val="222222"/>
          <w:sz w:val="24"/>
          <w:szCs w:val="24"/>
          <w:shd w:val="clear" w:color="auto" w:fill="FFFFFF"/>
        </w:rPr>
        <w:t>5</w:t>
      </w:r>
      <w:r w:rsidRPr="00BA52F4">
        <w:rPr>
          <w:rFonts w:ascii="Times New Roman" w:hAnsi="Times New Roman" w:cs="Times New Roman"/>
          <w:color w:val="222222"/>
          <w:sz w:val="24"/>
          <w:szCs w:val="24"/>
          <w:shd w:val="clear" w:color="auto" w:fill="FFFFFF"/>
        </w:rPr>
        <w:t>(2), 116-137.</w:t>
      </w:r>
    </w:p>
    <w:p w:rsidR="00E1021A" w:rsidRPr="00BA52F4" w:rsidRDefault="00672C20" w:rsidP="00BA52F4">
      <w:pPr>
        <w:tabs>
          <w:tab w:val="left" w:pos="7470"/>
        </w:tabs>
        <w:spacing w:line="480" w:lineRule="auto"/>
        <w:jc w:val="center"/>
        <w:rPr>
          <w:rFonts w:ascii="Times New Roman" w:hAnsi="Times New Roman" w:cs="Times New Roman"/>
          <w:sz w:val="24"/>
          <w:szCs w:val="24"/>
        </w:rPr>
      </w:pPr>
      <w:r w:rsidRPr="00BA52F4">
        <w:rPr>
          <w:rFonts w:ascii="Times New Roman" w:hAnsi="Times New Roman" w:cs="Times New Roman"/>
          <w:color w:val="222222"/>
          <w:sz w:val="24"/>
          <w:szCs w:val="24"/>
          <w:shd w:val="clear" w:color="auto" w:fill="FFFFFF"/>
        </w:rPr>
        <w:t>Beamer, L., &amp; Varner, I. I. (2001). </w:t>
      </w:r>
      <w:r w:rsidRPr="00BA52F4">
        <w:rPr>
          <w:rFonts w:ascii="Times New Roman" w:hAnsi="Times New Roman" w:cs="Times New Roman"/>
          <w:i/>
          <w:iCs/>
          <w:color w:val="222222"/>
          <w:sz w:val="24"/>
          <w:szCs w:val="24"/>
          <w:shd w:val="clear" w:color="auto" w:fill="FFFFFF"/>
        </w:rPr>
        <w:t>Intercultural communication in the global workplace</w:t>
      </w:r>
      <w:r w:rsidRPr="00BA52F4">
        <w:rPr>
          <w:rFonts w:ascii="Times New Roman" w:hAnsi="Times New Roman" w:cs="Times New Roman"/>
          <w:color w:val="222222"/>
          <w:sz w:val="24"/>
          <w:szCs w:val="24"/>
          <w:shd w:val="clear" w:color="auto" w:fill="FFFFFF"/>
        </w:rPr>
        <w:t>. New York, NY: McGraw-Hill/Irwin.</w:t>
      </w:r>
    </w:p>
    <w:p w:rsidR="00435EB2" w:rsidRPr="00E1021A" w:rsidRDefault="00435EB2" w:rsidP="00F51088">
      <w:pPr>
        <w:tabs>
          <w:tab w:val="left" w:pos="7470"/>
        </w:tabs>
        <w:spacing w:line="480" w:lineRule="auto"/>
        <w:rPr>
          <w:rFonts w:ascii="Times New Roman" w:hAnsi="Times New Roman" w:cs="Times New Roman"/>
          <w:sz w:val="24"/>
          <w:szCs w:val="24"/>
        </w:rPr>
      </w:pPr>
    </w:p>
    <w:p w:rsidR="00435EB2" w:rsidRPr="00E1021A" w:rsidRDefault="00435EB2" w:rsidP="00F51088">
      <w:pPr>
        <w:tabs>
          <w:tab w:val="left" w:pos="7470"/>
        </w:tabs>
        <w:spacing w:line="480" w:lineRule="auto"/>
        <w:rPr>
          <w:rFonts w:ascii="Times New Roman" w:hAnsi="Times New Roman" w:cs="Times New Roman"/>
          <w:sz w:val="24"/>
          <w:szCs w:val="24"/>
        </w:rPr>
      </w:pPr>
    </w:p>
    <w:sectPr w:rsidR="00435EB2" w:rsidRPr="00E1021A" w:rsidSect="009010E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C20" w:rsidRDefault="00672C20">
      <w:pPr>
        <w:spacing w:after="0" w:line="240" w:lineRule="auto"/>
      </w:pPr>
      <w:r>
        <w:separator/>
      </w:r>
    </w:p>
  </w:endnote>
  <w:endnote w:type="continuationSeparator" w:id="0">
    <w:p w:rsidR="00672C20" w:rsidRDefault="00672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C20" w:rsidRDefault="00672C20">
      <w:pPr>
        <w:spacing w:after="0" w:line="240" w:lineRule="auto"/>
      </w:pPr>
      <w:r>
        <w:separator/>
      </w:r>
    </w:p>
  </w:footnote>
  <w:footnote w:type="continuationSeparator" w:id="0">
    <w:p w:rsidR="00672C20" w:rsidRDefault="00672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0EA" w:rsidRDefault="00672C20">
    <w:pPr>
      <w:pStyle w:val="Header"/>
      <w:jc w:val="right"/>
    </w:pPr>
    <w:r>
      <w:t xml:space="preserve">INTERCULTURAL SENSITIVITY                                     </w:t>
    </w:r>
    <w:r>
      <w:t xml:space="preserve">                                                                                          </w:t>
    </w:r>
    <w:sdt>
      <w:sdtPr>
        <w:id w:val="9199835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D53DB">
          <w:rPr>
            <w:noProof/>
          </w:rPr>
          <w:t>8</w:t>
        </w:r>
        <w:r>
          <w:rPr>
            <w:noProof/>
          </w:rPr>
          <w:fldChar w:fldCharType="end"/>
        </w:r>
      </w:sdtContent>
    </w:sdt>
  </w:p>
  <w:p w:rsidR="009010EA" w:rsidRDefault="009010E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0EA" w:rsidRDefault="00672C20">
    <w:pPr>
      <w:pStyle w:val="Header"/>
    </w:pPr>
    <w:r>
      <w:t xml:space="preserve">Running Head: INTERCULTURAL SENSITIVITY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B67"/>
    <w:rsid w:val="00090244"/>
    <w:rsid w:val="00147375"/>
    <w:rsid w:val="00181B42"/>
    <w:rsid w:val="001A6BDF"/>
    <w:rsid w:val="001C0EFE"/>
    <w:rsid w:val="001E378D"/>
    <w:rsid w:val="001F59CE"/>
    <w:rsid w:val="002A7B67"/>
    <w:rsid w:val="002C4474"/>
    <w:rsid w:val="00321BA5"/>
    <w:rsid w:val="00340561"/>
    <w:rsid w:val="00365435"/>
    <w:rsid w:val="003E2D19"/>
    <w:rsid w:val="00426974"/>
    <w:rsid w:val="00435EB2"/>
    <w:rsid w:val="004C5FAB"/>
    <w:rsid w:val="0052675D"/>
    <w:rsid w:val="00552E50"/>
    <w:rsid w:val="0055652B"/>
    <w:rsid w:val="005749B9"/>
    <w:rsid w:val="005D3CFC"/>
    <w:rsid w:val="006145A3"/>
    <w:rsid w:val="00672C20"/>
    <w:rsid w:val="0074767E"/>
    <w:rsid w:val="00796B27"/>
    <w:rsid w:val="00843A1D"/>
    <w:rsid w:val="008D3EBD"/>
    <w:rsid w:val="008D53DB"/>
    <w:rsid w:val="009010EA"/>
    <w:rsid w:val="00907365"/>
    <w:rsid w:val="0093379D"/>
    <w:rsid w:val="00AB0A5E"/>
    <w:rsid w:val="00B67264"/>
    <w:rsid w:val="00B9658B"/>
    <w:rsid w:val="00BA52F4"/>
    <w:rsid w:val="00BE1E35"/>
    <w:rsid w:val="00C25C7D"/>
    <w:rsid w:val="00D44056"/>
    <w:rsid w:val="00D6762D"/>
    <w:rsid w:val="00DD7277"/>
    <w:rsid w:val="00E1021A"/>
    <w:rsid w:val="00ED46E0"/>
    <w:rsid w:val="00F51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3655A"/>
  <w15:chartTrackingRefBased/>
  <w15:docId w15:val="{044D8141-812C-42E3-9543-587C4DDB7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D440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44056"/>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901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0EA"/>
  </w:style>
  <w:style w:type="paragraph" w:styleId="Footer">
    <w:name w:val="footer"/>
    <w:basedOn w:val="Normal"/>
    <w:link w:val="FooterChar"/>
    <w:uiPriority w:val="99"/>
    <w:unhideWhenUsed/>
    <w:rsid w:val="00901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1752</Words>
  <Characters>9987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2020-02-25T17:19:00Z</dcterms:created>
  <dcterms:modified xsi:type="dcterms:W3CDTF">2020-02-25T17:19:00Z</dcterms:modified>
</cp:coreProperties>
</file>